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A7694" w14:textId="123E4E41" w:rsidR="0055695C" w:rsidRPr="0055695C" w:rsidRDefault="0055695C" w:rsidP="0055695C">
      <w:pPr>
        <w:spacing w:after="40"/>
        <w:rPr>
          <w:b/>
          <w:bCs/>
          <w:lang w:val="sr-Cyrl-RS"/>
        </w:rPr>
      </w:pPr>
      <w:r w:rsidRPr="0055695C">
        <w:rPr>
          <w:b/>
          <w:bCs/>
          <w:lang w:val="sr-Cyrl-RS"/>
        </w:rPr>
        <w:t>Квантитативна истраживања у васпитно-образовном раду</w:t>
      </w:r>
    </w:p>
    <w:p w14:paraId="4E614DCA" w14:textId="2CF30FC0" w:rsidR="0055695C" w:rsidRDefault="0055695C" w:rsidP="0055695C">
      <w:pPr>
        <w:spacing w:after="40"/>
        <w:rPr>
          <w:lang w:val="sr-Cyrl-RS"/>
        </w:rPr>
      </w:pPr>
      <w:r>
        <w:rPr>
          <w:lang w:val="sr-Cyrl-RS"/>
        </w:rPr>
        <w:t>Студијски програм: докторске академске студије</w:t>
      </w:r>
    </w:p>
    <w:p w14:paraId="0FBE3678" w14:textId="2A975B58" w:rsidR="0055695C" w:rsidRDefault="0055695C" w:rsidP="0055695C">
      <w:pPr>
        <w:spacing w:after="40"/>
        <w:rPr>
          <w:lang w:val="sr-Cyrl-RS"/>
        </w:rPr>
      </w:pPr>
      <w:r>
        <w:rPr>
          <w:lang w:val="sr-Cyrl-RS"/>
        </w:rPr>
        <w:t>Испитни рок: јунски испитни рок 2026.године</w:t>
      </w:r>
    </w:p>
    <w:p w14:paraId="636FE0B7" w14:textId="58AB299F" w:rsidR="0055695C" w:rsidRDefault="0055695C" w:rsidP="0055695C">
      <w:pPr>
        <w:spacing w:after="40"/>
        <w:rPr>
          <w:lang w:val="sr-Cyrl-RS"/>
        </w:rPr>
      </w:pPr>
      <w:r>
        <w:rPr>
          <w:lang w:val="sr-Cyrl-RS"/>
        </w:rPr>
        <w:t>Предметни наставник: проф.др Предраг Живковић</w:t>
      </w:r>
    </w:p>
    <w:p w14:paraId="509992D3" w14:textId="77777777" w:rsidR="0055695C" w:rsidRDefault="0055695C" w:rsidP="0055695C">
      <w:pPr>
        <w:spacing w:after="40"/>
        <w:rPr>
          <w:lang w:val="sr-Cyrl-RS"/>
        </w:rPr>
      </w:pPr>
    </w:p>
    <w:p w14:paraId="2C88E108" w14:textId="758B2BD8" w:rsidR="0055695C" w:rsidRPr="0055695C" w:rsidRDefault="0055695C" w:rsidP="0055695C">
      <w:pPr>
        <w:spacing w:after="40"/>
        <w:jc w:val="center"/>
        <w:rPr>
          <w:b/>
          <w:bCs/>
          <w:lang w:val="sr-Cyrl-RS"/>
        </w:rPr>
      </w:pPr>
      <w:r w:rsidRPr="0055695C">
        <w:rPr>
          <w:b/>
          <w:bCs/>
          <w:lang w:val="sr-Cyrl-RS"/>
        </w:rPr>
        <w:t xml:space="preserve">КВАНТИТАТИВНА ИСТРАЖИВАЊА У ВАСПИТНО-ОБРАЗОВНОМ РАДУ (ДАС) – РЕЗУЛТАТИ СА </w:t>
      </w:r>
      <w:r w:rsidRPr="0055695C">
        <w:rPr>
          <w:b/>
          <w:bCs/>
          <w:lang w:val="sr-Latn-RS"/>
        </w:rPr>
        <w:t xml:space="preserve">SPSS </w:t>
      </w:r>
      <w:r w:rsidRPr="0055695C">
        <w:rPr>
          <w:b/>
          <w:bCs/>
          <w:lang w:val="sr-Cyrl-RS"/>
        </w:rPr>
        <w:t>КОЛОКВИЈУМА ОД 13.7.2026.ГОДИНЕ</w:t>
      </w:r>
    </w:p>
    <w:p w14:paraId="555CF870" w14:textId="77777777" w:rsidR="0055695C" w:rsidRDefault="0055695C" w:rsidP="0055695C">
      <w:pPr>
        <w:spacing w:after="40"/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1417"/>
        <w:gridCol w:w="2126"/>
        <w:gridCol w:w="1417"/>
      </w:tblGrid>
      <w:tr w:rsidR="0055695C" w14:paraId="530E3E8D" w14:textId="77777777" w:rsidTr="0055695C">
        <w:tc>
          <w:tcPr>
            <w:tcW w:w="562" w:type="dxa"/>
            <w:shd w:val="clear" w:color="auto" w:fill="D9D9D9" w:themeFill="background1" w:themeFillShade="D9"/>
          </w:tcPr>
          <w:p w14:paraId="672F8BA9" w14:textId="77777777" w:rsidR="0055695C" w:rsidRPr="000B6567" w:rsidRDefault="0055695C" w:rsidP="0055695C">
            <w:pPr>
              <w:spacing w:after="40"/>
              <w:jc w:val="both"/>
              <w:rPr>
                <w:b/>
                <w:bCs/>
                <w:lang w:val="sr-Cyrl-RS"/>
              </w:rPr>
            </w:pPr>
          </w:p>
        </w:tc>
        <w:tc>
          <w:tcPr>
            <w:tcW w:w="3828" w:type="dxa"/>
            <w:shd w:val="clear" w:color="auto" w:fill="D9D9D9" w:themeFill="background1" w:themeFillShade="D9"/>
          </w:tcPr>
          <w:p w14:paraId="260DCE8D" w14:textId="2857B6FF" w:rsidR="0055695C" w:rsidRPr="000B6567" w:rsidRDefault="0055695C" w:rsidP="0055695C">
            <w:pPr>
              <w:spacing w:after="40"/>
              <w:jc w:val="center"/>
              <w:rPr>
                <w:b/>
                <w:bCs/>
                <w:lang w:val="sr-Cyrl-RS"/>
              </w:rPr>
            </w:pPr>
            <w:r w:rsidRPr="000B6567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AB9D03C" w14:textId="46CAF349" w:rsidR="0055695C" w:rsidRPr="000B6567" w:rsidRDefault="0055695C" w:rsidP="0055695C">
            <w:pPr>
              <w:spacing w:after="40"/>
              <w:jc w:val="center"/>
              <w:rPr>
                <w:b/>
                <w:bCs/>
                <w:lang w:val="sr-Cyrl-RS"/>
              </w:rPr>
            </w:pPr>
            <w:r w:rsidRPr="000B6567">
              <w:rPr>
                <w:b/>
                <w:bCs/>
                <w:lang w:val="sr-Cyrl-RS"/>
              </w:rPr>
              <w:t>Индекс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57685E8" w14:textId="7F7D5141" w:rsidR="0055695C" w:rsidRPr="000B6567" w:rsidRDefault="0055695C" w:rsidP="0055695C">
            <w:pPr>
              <w:spacing w:after="40"/>
              <w:jc w:val="center"/>
              <w:rPr>
                <w:b/>
                <w:bCs/>
                <w:lang w:val="sr-Cyrl-RS"/>
              </w:rPr>
            </w:pPr>
            <w:r w:rsidRPr="000B6567">
              <w:rPr>
                <w:b/>
                <w:bCs/>
                <w:lang w:val="sr-Cyrl-RS"/>
              </w:rPr>
              <w:t>Број поена (од 11)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FBF5B6" w14:textId="67845D35" w:rsidR="0055695C" w:rsidRPr="000B6567" w:rsidRDefault="000B6567" w:rsidP="0055695C">
            <w:pPr>
              <w:spacing w:after="40"/>
              <w:jc w:val="center"/>
              <w:rPr>
                <w:b/>
                <w:bCs/>
                <w:lang w:val="sr-Cyrl-RS"/>
              </w:rPr>
            </w:pPr>
            <w:r w:rsidRPr="000B6567">
              <w:rPr>
                <w:b/>
                <w:bCs/>
                <w:lang w:val="sr-Cyrl-RS"/>
              </w:rPr>
              <w:t>+ / -</w:t>
            </w:r>
          </w:p>
        </w:tc>
      </w:tr>
      <w:tr w:rsidR="0055695C" w14:paraId="19CE8F42" w14:textId="77777777" w:rsidTr="0055695C">
        <w:tc>
          <w:tcPr>
            <w:tcW w:w="562" w:type="dxa"/>
          </w:tcPr>
          <w:p w14:paraId="648295BD" w14:textId="7F436536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828" w:type="dxa"/>
          </w:tcPr>
          <w:p w14:paraId="00B770CB" w14:textId="20722F72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Данка Антић</w:t>
            </w:r>
          </w:p>
        </w:tc>
        <w:tc>
          <w:tcPr>
            <w:tcW w:w="1417" w:type="dxa"/>
          </w:tcPr>
          <w:p w14:paraId="186EDC43" w14:textId="5FDEA9A8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2025/6505</w:t>
            </w:r>
          </w:p>
        </w:tc>
        <w:tc>
          <w:tcPr>
            <w:tcW w:w="2126" w:type="dxa"/>
          </w:tcPr>
          <w:p w14:paraId="7004B8E0" w14:textId="4F0C834F" w:rsidR="0055695C" w:rsidRDefault="0055695C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2.40</w:t>
            </w:r>
          </w:p>
        </w:tc>
        <w:tc>
          <w:tcPr>
            <w:tcW w:w="1417" w:type="dxa"/>
          </w:tcPr>
          <w:p w14:paraId="00355A1C" w14:textId="24A032E6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1C2D0B37" w14:textId="77777777" w:rsidTr="0055695C">
        <w:tc>
          <w:tcPr>
            <w:tcW w:w="562" w:type="dxa"/>
          </w:tcPr>
          <w:p w14:paraId="245A9B77" w14:textId="1BC95151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828" w:type="dxa"/>
          </w:tcPr>
          <w:p w14:paraId="430AE6D3" w14:textId="5C180D68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Драгана Алексић</w:t>
            </w:r>
          </w:p>
        </w:tc>
        <w:tc>
          <w:tcPr>
            <w:tcW w:w="1417" w:type="dxa"/>
          </w:tcPr>
          <w:p w14:paraId="1445FA5B" w14:textId="1B951531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2024/6512</w:t>
            </w:r>
          </w:p>
        </w:tc>
        <w:tc>
          <w:tcPr>
            <w:tcW w:w="2126" w:type="dxa"/>
          </w:tcPr>
          <w:p w14:paraId="5BA23665" w14:textId="76D00F49" w:rsidR="0055695C" w:rsidRDefault="0055695C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1.70</w:t>
            </w:r>
          </w:p>
        </w:tc>
        <w:tc>
          <w:tcPr>
            <w:tcW w:w="1417" w:type="dxa"/>
          </w:tcPr>
          <w:p w14:paraId="790DA983" w14:textId="30CD76F9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3BC970FF" w14:textId="77777777" w:rsidTr="0055695C">
        <w:tc>
          <w:tcPr>
            <w:tcW w:w="562" w:type="dxa"/>
          </w:tcPr>
          <w:p w14:paraId="071403F1" w14:textId="066EC8B8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828" w:type="dxa"/>
          </w:tcPr>
          <w:p w14:paraId="25E7E88E" w14:textId="0AE3B40B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Снежана Илић</w:t>
            </w:r>
          </w:p>
        </w:tc>
        <w:tc>
          <w:tcPr>
            <w:tcW w:w="1417" w:type="dxa"/>
          </w:tcPr>
          <w:p w14:paraId="4CD1454F" w14:textId="7FE62E68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2025/6505</w:t>
            </w:r>
          </w:p>
        </w:tc>
        <w:tc>
          <w:tcPr>
            <w:tcW w:w="2126" w:type="dxa"/>
          </w:tcPr>
          <w:p w14:paraId="135CCA9C" w14:textId="1C113D6C" w:rsidR="0055695C" w:rsidRDefault="0055695C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4.80</w:t>
            </w:r>
          </w:p>
        </w:tc>
        <w:tc>
          <w:tcPr>
            <w:tcW w:w="1417" w:type="dxa"/>
          </w:tcPr>
          <w:p w14:paraId="69D56D27" w14:textId="555A0AFE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618F89C0" w14:textId="77777777" w:rsidTr="0055695C">
        <w:tc>
          <w:tcPr>
            <w:tcW w:w="562" w:type="dxa"/>
          </w:tcPr>
          <w:p w14:paraId="3A00BBD5" w14:textId="02C165F4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828" w:type="dxa"/>
          </w:tcPr>
          <w:p w14:paraId="4932A203" w14:textId="3308B6FE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Крстић</w:t>
            </w:r>
          </w:p>
        </w:tc>
        <w:tc>
          <w:tcPr>
            <w:tcW w:w="1417" w:type="dxa"/>
          </w:tcPr>
          <w:p w14:paraId="367E1971" w14:textId="7B066C00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2025/6508</w:t>
            </w:r>
          </w:p>
        </w:tc>
        <w:tc>
          <w:tcPr>
            <w:tcW w:w="2126" w:type="dxa"/>
          </w:tcPr>
          <w:p w14:paraId="1EA2E16A" w14:textId="2D35F330" w:rsidR="0055695C" w:rsidRDefault="0055695C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3.50</w:t>
            </w:r>
          </w:p>
        </w:tc>
        <w:tc>
          <w:tcPr>
            <w:tcW w:w="1417" w:type="dxa"/>
          </w:tcPr>
          <w:p w14:paraId="69AE5F6B" w14:textId="7A64989F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45494B34" w14:textId="77777777" w:rsidTr="0055695C">
        <w:tc>
          <w:tcPr>
            <w:tcW w:w="562" w:type="dxa"/>
          </w:tcPr>
          <w:p w14:paraId="5AA46A95" w14:textId="1AEDD541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828" w:type="dxa"/>
          </w:tcPr>
          <w:p w14:paraId="7099BC2E" w14:textId="65F900B9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Адмир Метић</w:t>
            </w:r>
          </w:p>
        </w:tc>
        <w:tc>
          <w:tcPr>
            <w:tcW w:w="1417" w:type="dxa"/>
          </w:tcPr>
          <w:p w14:paraId="54D519AF" w14:textId="0050292D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2024/6507</w:t>
            </w:r>
          </w:p>
        </w:tc>
        <w:tc>
          <w:tcPr>
            <w:tcW w:w="2126" w:type="dxa"/>
          </w:tcPr>
          <w:p w14:paraId="0E473AD9" w14:textId="27029F31" w:rsidR="0055695C" w:rsidRDefault="0055695C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4.30</w:t>
            </w:r>
          </w:p>
        </w:tc>
        <w:tc>
          <w:tcPr>
            <w:tcW w:w="1417" w:type="dxa"/>
          </w:tcPr>
          <w:p w14:paraId="5DA95C5D" w14:textId="0040109D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56321864" w14:textId="77777777" w:rsidTr="0055695C">
        <w:tc>
          <w:tcPr>
            <w:tcW w:w="562" w:type="dxa"/>
          </w:tcPr>
          <w:p w14:paraId="232A1F32" w14:textId="2045E3AC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828" w:type="dxa"/>
          </w:tcPr>
          <w:p w14:paraId="21FB91A4" w14:textId="1E852881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Андреј Павловић</w:t>
            </w:r>
          </w:p>
        </w:tc>
        <w:tc>
          <w:tcPr>
            <w:tcW w:w="1417" w:type="dxa"/>
          </w:tcPr>
          <w:p w14:paraId="4B0EF733" w14:textId="777FF196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2025/6507</w:t>
            </w:r>
          </w:p>
        </w:tc>
        <w:tc>
          <w:tcPr>
            <w:tcW w:w="2126" w:type="dxa"/>
          </w:tcPr>
          <w:p w14:paraId="182E4954" w14:textId="01E1D35C" w:rsidR="0055695C" w:rsidRDefault="0055695C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4.00</w:t>
            </w:r>
          </w:p>
        </w:tc>
        <w:tc>
          <w:tcPr>
            <w:tcW w:w="1417" w:type="dxa"/>
          </w:tcPr>
          <w:p w14:paraId="42BFE146" w14:textId="34CA0C76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1488C8C7" w14:textId="77777777" w:rsidTr="0055695C">
        <w:tc>
          <w:tcPr>
            <w:tcW w:w="562" w:type="dxa"/>
          </w:tcPr>
          <w:p w14:paraId="3C7D5B7B" w14:textId="7C77E970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828" w:type="dxa"/>
          </w:tcPr>
          <w:p w14:paraId="302B48D7" w14:textId="1B3C1324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Весна Поповић</w:t>
            </w:r>
          </w:p>
        </w:tc>
        <w:tc>
          <w:tcPr>
            <w:tcW w:w="1417" w:type="dxa"/>
          </w:tcPr>
          <w:p w14:paraId="07961AB4" w14:textId="610665A3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2024/6509</w:t>
            </w:r>
          </w:p>
        </w:tc>
        <w:tc>
          <w:tcPr>
            <w:tcW w:w="2126" w:type="dxa"/>
          </w:tcPr>
          <w:p w14:paraId="248B2084" w14:textId="0680F715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1.70</w:t>
            </w:r>
          </w:p>
        </w:tc>
        <w:tc>
          <w:tcPr>
            <w:tcW w:w="1417" w:type="dxa"/>
          </w:tcPr>
          <w:p w14:paraId="086B397B" w14:textId="464CD1E7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55695C" w14:paraId="766B18AA" w14:textId="77777777" w:rsidTr="0055695C">
        <w:tc>
          <w:tcPr>
            <w:tcW w:w="562" w:type="dxa"/>
          </w:tcPr>
          <w:p w14:paraId="00C11D78" w14:textId="79237243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828" w:type="dxa"/>
          </w:tcPr>
          <w:p w14:paraId="0B94336D" w14:textId="0FD396F7" w:rsidR="0055695C" w:rsidRDefault="0055695C" w:rsidP="0055695C">
            <w:pPr>
              <w:spacing w:after="4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Анђелка Симић Миливојевић</w:t>
            </w:r>
          </w:p>
        </w:tc>
        <w:tc>
          <w:tcPr>
            <w:tcW w:w="1417" w:type="dxa"/>
          </w:tcPr>
          <w:p w14:paraId="4F85A43B" w14:textId="1D82B450" w:rsidR="0055695C" w:rsidRDefault="0042558D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2024/6508</w:t>
            </w:r>
          </w:p>
        </w:tc>
        <w:tc>
          <w:tcPr>
            <w:tcW w:w="2126" w:type="dxa"/>
          </w:tcPr>
          <w:p w14:paraId="54FA4349" w14:textId="5F463D08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2.50</w:t>
            </w:r>
          </w:p>
        </w:tc>
        <w:tc>
          <w:tcPr>
            <w:tcW w:w="1417" w:type="dxa"/>
          </w:tcPr>
          <w:p w14:paraId="1FF43392" w14:textId="0C1D5447" w:rsidR="0055695C" w:rsidRDefault="000B6567" w:rsidP="0055695C">
            <w:pPr>
              <w:spacing w:after="4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</w:tbl>
    <w:p w14:paraId="0B442783" w14:textId="77777777" w:rsidR="0055695C" w:rsidRPr="0055695C" w:rsidRDefault="0055695C" w:rsidP="0055695C">
      <w:pPr>
        <w:spacing w:after="40"/>
        <w:jc w:val="both"/>
        <w:rPr>
          <w:lang w:val="sr-Cyrl-RS"/>
        </w:rPr>
      </w:pPr>
    </w:p>
    <w:p w14:paraId="7E2B7453" w14:textId="77777777" w:rsidR="0055695C" w:rsidRDefault="0055695C">
      <w:pPr>
        <w:rPr>
          <w:lang w:val="sr-Cyrl-RS"/>
        </w:rPr>
      </w:pPr>
    </w:p>
    <w:p w14:paraId="6C948364" w14:textId="77777777" w:rsidR="0055695C" w:rsidRPr="0055695C" w:rsidRDefault="0055695C" w:rsidP="0055695C">
      <w:pPr>
        <w:jc w:val="center"/>
        <w:rPr>
          <w:lang w:val="sr-Cyrl-RS"/>
        </w:rPr>
      </w:pPr>
    </w:p>
    <w:sectPr w:rsidR="0055695C" w:rsidRPr="005569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5C"/>
    <w:rsid w:val="000B6567"/>
    <w:rsid w:val="0042558D"/>
    <w:rsid w:val="004D5E7C"/>
    <w:rsid w:val="0055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1D57"/>
  <w15:chartTrackingRefBased/>
  <w15:docId w15:val="{F65CFF31-5B63-4CE7-AFB8-1D502F71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9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9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9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9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9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95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2026-07-25T04:56:00Z</dcterms:created>
  <dcterms:modified xsi:type="dcterms:W3CDTF">2026-07-25T05:24:00Z</dcterms:modified>
</cp:coreProperties>
</file>