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6228321C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6A5D95">
        <w:rPr>
          <w:rFonts w:ascii="Resavska BG" w:hAnsi="Resavska BG"/>
          <w:sz w:val="24"/>
          <w:szCs w:val="24"/>
        </w:rPr>
        <w:t>13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4B58E1">
        <w:rPr>
          <w:rFonts w:ascii="Resavska BG" w:hAnsi="Resavska BG"/>
          <w:sz w:val="24"/>
          <w:szCs w:val="24"/>
        </w:rPr>
        <w:t>ју</w:t>
      </w:r>
      <w:r w:rsidR="006A5D95">
        <w:rPr>
          <w:rFonts w:ascii="Resavska BG" w:hAnsi="Resavska BG"/>
          <w:sz w:val="24"/>
          <w:szCs w:val="24"/>
        </w:rPr>
        <w:t>л</w:t>
      </w:r>
      <w:r w:rsidR="004B58E1">
        <w:rPr>
          <w:rFonts w:ascii="Resavska BG" w:hAnsi="Resavska BG"/>
          <w:sz w:val="24"/>
          <w:szCs w:val="24"/>
        </w:rPr>
        <w:t>а</w:t>
      </w:r>
      <w:r w:rsidR="00B82B76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C7394F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C7394F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C7394F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0532BBAC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28D03B1B" w14:textId="14001C6A" w:rsidR="00C836BF" w:rsidRDefault="006A5D95" w:rsidP="00B70A18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Урбани мотиви у поезији Драгана Лукића</w:t>
      </w:r>
      <w:r w:rsidR="00961F52">
        <w:rPr>
          <w:rFonts w:ascii="Resavska BG" w:hAnsi="Resavska BG"/>
          <w:i/>
          <w:iCs/>
          <w:sz w:val="24"/>
          <w:szCs w:val="24"/>
        </w:rPr>
        <w:t xml:space="preserve"> и Милована Данојлића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D46166">
        <w:rPr>
          <w:rFonts w:ascii="Resavska BG" w:hAnsi="Resavska BG"/>
          <w:sz w:val="24"/>
          <w:szCs w:val="24"/>
        </w:rPr>
        <w:t>Смиљке Брестовац</w:t>
      </w:r>
      <w:r w:rsidR="00C7394F">
        <w:rPr>
          <w:rFonts w:ascii="Resavska BG" w:hAnsi="Resavska BG"/>
          <w:sz w:val="24"/>
          <w:szCs w:val="24"/>
        </w:rPr>
        <w:t>;</w:t>
      </w:r>
    </w:p>
    <w:p w14:paraId="78C03494" w14:textId="494F79B1" w:rsidR="00C7394F" w:rsidRDefault="00D46166" w:rsidP="00D668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Коришћење </w:t>
      </w:r>
      <w:r>
        <w:rPr>
          <w:rFonts w:ascii="Resavska BG" w:hAnsi="Resavska BG"/>
          <w:i/>
          <w:iCs/>
          <w:sz w:val="24"/>
          <w:szCs w:val="24"/>
          <w:lang w:val="en-US"/>
        </w:rPr>
        <w:t>CLIL</w:t>
      </w:r>
      <w:r>
        <w:rPr>
          <w:rFonts w:ascii="Resavska BG" w:hAnsi="Resavska BG"/>
          <w:i/>
          <w:iCs/>
          <w:sz w:val="24"/>
          <w:szCs w:val="24"/>
        </w:rPr>
        <w:t xml:space="preserve"> методе за учење немачког језика као страног језика у раном детињству</w:t>
      </w:r>
      <w:r w:rsidR="00C7394F" w:rsidRPr="004B58E1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Тамаре Радовић</w:t>
      </w:r>
      <w:r w:rsidR="00F300C2">
        <w:rPr>
          <w:rFonts w:ascii="Resavska BG" w:hAnsi="Resavska BG"/>
          <w:sz w:val="24"/>
          <w:szCs w:val="24"/>
        </w:rPr>
        <w:t>;</w:t>
      </w:r>
    </w:p>
    <w:p w14:paraId="77AD1696" w14:textId="6B188855" w:rsidR="00F300C2" w:rsidRDefault="00D46166" w:rsidP="00F300C2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Могућности за коришћење кратких говорних форми у раду на развоју говора деце предшколског узраста</w:t>
      </w:r>
      <w:r w:rsidR="00F300C2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Кристине Јовановић</w:t>
      </w:r>
      <w:r w:rsidR="00493CC4">
        <w:rPr>
          <w:rFonts w:ascii="Resavska BG" w:hAnsi="Resavska BG"/>
          <w:sz w:val="24"/>
          <w:szCs w:val="24"/>
        </w:rPr>
        <w:t>;</w:t>
      </w:r>
    </w:p>
    <w:p w14:paraId="00342C3A" w14:textId="567BD9B9" w:rsidR="00493CC4" w:rsidRDefault="004E011E" w:rsidP="00493CC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Испитивање ставова ученика према учењу програмирања и утврђивање ефикасности методе вршњачке инструкције</w:t>
      </w:r>
      <w:r w:rsidR="00493CC4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Владане Милутиновић</w:t>
      </w:r>
      <w:r w:rsidR="00493CC4">
        <w:rPr>
          <w:rFonts w:ascii="Resavska BG" w:hAnsi="Resavska BG"/>
          <w:sz w:val="24"/>
          <w:szCs w:val="24"/>
        </w:rPr>
        <w:t>;</w:t>
      </w:r>
    </w:p>
    <w:p w14:paraId="6C9162A4" w14:textId="4EAF9413" w:rsidR="00493CC4" w:rsidRPr="004E011E" w:rsidRDefault="004E011E" w:rsidP="004E011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Одрживи развој животне средине у млађим разредима основне школе</w:t>
      </w:r>
      <w:r w:rsidR="00493CC4" w:rsidRPr="004E011E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Валентине Младеновић</w:t>
      </w:r>
      <w:r w:rsidR="00493CC4" w:rsidRPr="004E011E">
        <w:rPr>
          <w:rFonts w:ascii="Resavska BG" w:hAnsi="Resavska BG"/>
          <w:sz w:val="24"/>
          <w:szCs w:val="24"/>
        </w:rPr>
        <w:t>;</w:t>
      </w:r>
    </w:p>
    <w:p w14:paraId="27854F56" w14:textId="1B689B84" w:rsidR="00303AE7" w:rsidRPr="00591254" w:rsidRDefault="004E011E" w:rsidP="0059125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Ставови учитеља о учењу и поучавању применом 3</w:t>
      </w:r>
      <w:r>
        <w:rPr>
          <w:rFonts w:ascii="Resavska BG" w:hAnsi="Resavska BG"/>
          <w:i/>
          <w:iCs/>
          <w:sz w:val="24"/>
          <w:szCs w:val="24"/>
          <w:lang w:val="en-US"/>
        </w:rPr>
        <w:t>X</w:t>
      </w:r>
      <w:r>
        <w:rPr>
          <w:rFonts w:ascii="Resavska BG" w:hAnsi="Resavska BG"/>
          <w:i/>
          <w:iCs/>
          <w:sz w:val="24"/>
          <w:szCs w:val="24"/>
        </w:rPr>
        <w:t xml:space="preserve"> модела у оквиру амбијенталне наставе Света око нас/Природе и друштва</w:t>
      </w:r>
      <w:r w:rsidR="00493CC4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303AE7">
        <w:rPr>
          <w:rFonts w:ascii="Resavska BG" w:hAnsi="Resavska BG"/>
          <w:sz w:val="24"/>
          <w:szCs w:val="24"/>
        </w:rPr>
        <w:t>Тамаре Живковић;</w:t>
      </w:r>
    </w:p>
    <w:p w14:paraId="3A837A47" w14:textId="3309F97B" w:rsidR="00303AE7" w:rsidRDefault="00303AE7" w:rsidP="00303AE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Утицај кооперативних игара у развијању</w:t>
      </w:r>
      <w:r w:rsidR="00D840CA">
        <w:rPr>
          <w:rFonts w:ascii="Resavska BG" w:hAnsi="Resavska BG"/>
          <w:i/>
          <w:iCs/>
          <w:sz w:val="24"/>
          <w:szCs w:val="24"/>
        </w:rPr>
        <w:t xml:space="preserve"> релација положаја</w:t>
      </w:r>
      <w:r w:rsidRPr="008F069C">
        <w:rPr>
          <w:rFonts w:ascii="Resavska BG" w:hAnsi="Resavska BG"/>
          <w:sz w:val="24"/>
          <w:szCs w:val="24"/>
        </w:rPr>
        <w:t xml:space="preserve">, кандидата </w:t>
      </w:r>
      <w:r w:rsidR="00D840CA">
        <w:rPr>
          <w:rFonts w:ascii="Resavska BG" w:hAnsi="Resavska BG"/>
          <w:sz w:val="24"/>
          <w:szCs w:val="24"/>
        </w:rPr>
        <w:t>Милене Лаловић</w:t>
      </w:r>
      <w:r>
        <w:rPr>
          <w:rFonts w:ascii="Resavska BG" w:hAnsi="Resavska BG"/>
          <w:sz w:val="24"/>
          <w:szCs w:val="24"/>
        </w:rPr>
        <w:t>;</w:t>
      </w:r>
    </w:p>
    <w:p w14:paraId="60F6D76C" w14:textId="522E870C" w:rsidR="00303AE7" w:rsidRDefault="00D840CA" w:rsidP="00303AE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Утицај вежбања на развој креативности деце предшколског узраста</w:t>
      </w:r>
      <w:r w:rsidR="00303AE7" w:rsidRPr="004B58E1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Анкице Павловић</w:t>
      </w:r>
      <w:r w:rsidR="00303AE7">
        <w:rPr>
          <w:rFonts w:ascii="Resavska BG" w:hAnsi="Resavska BG"/>
          <w:sz w:val="24"/>
          <w:szCs w:val="24"/>
        </w:rPr>
        <w:t>;</w:t>
      </w:r>
    </w:p>
    <w:p w14:paraId="78B33E12" w14:textId="5C80A360" w:rsidR="00303AE7" w:rsidRDefault="00D840CA" w:rsidP="00303AE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Значај, учесталост и могућности </w:t>
      </w:r>
      <w:r w:rsidR="007B530E">
        <w:rPr>
          <w:rFonts w:ascii="Resavska BG" w:hAnsi="Resavska BG"/>
          <w:i/>
          <w:iCs/>
          <w:sz w:val="24"/>
          <w:szCs w:val="24"/>
        </w:rPr>
        <w:t>примене методе демонстрације у настави Природе и друштва</w:t>
      </w:r>
      <w:r w:rsidR="00303AE7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7B530E">
        <w:rPr>
          <w:rFonts w:ascii="Resavska BG" w:hAnsi="Resavska BG"/>
          <w:sz w:val="24"/>
          <w:szCs w:val="24"/>
        </w:rPr>
        <w:t>Јоване Михајловић</w:t>
      </w:r>
      <w:r w:rsidR="00303AE7">
        <w:rPr>
          <w:rFonts w:ascii="Resavska BG" w:hAnsi="Resavska BG"/>
          <w:sz w:val="24"/>
          <w:szCs w:val="24"/>
        </w:rPr>
        <w:t>;</w:t>
      </w:r>
    </w:p>
    <w:p w14:paraId="0F6131B4" w14:textId="34DB525B" w:rsidR="00303AE7" w:rsidRDefault="00591254" w:rsidP="00303AE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Слободно време васпитачица и учитељица у Шумадијском округу</w:t>
      </w:r>
      <w:r w:rsidR="00303AE7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Јоване Антић</w:t>
      </w:r>
      <w:r w:rsidR="00303AE7">
        <w:rPr>
          <w:rFonts w:ascii="Resavska BG" w:hAnsi="Resavska BG"/>
          <w:sz w:val="24"/>
          <w:szCs w:val="24"/>
        </w:rPr>
        <w:t>;</w:t>
      </w:r>
    </w:p>
    <w:p w14:paraId="7633C117" w14:textId="70D94A82" w:rsidR="00303AE7" w:rsidRPr="00591254" w:rsidRDefault="00591254" w:rsidP="00F25EF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 w:rsidRPr="00591254">
        <w:rPr>
          <w:rFonts w:ascii="Resavska BG" w:hAnsi="Resavska BG"/>
          <w:i/>
          <w:iCs/>
          <w:sz w:val="24"/>
          <w:szCs w:val="24"/>
        </w:rPr>
        <w:t>Предмети свакодневне употребе у функцији развоја појма природног броја</w:t>
      </w:r>
      <w:r w:rsidR="00303AE7" w:rsidRPr="00591254">
        <w:rPr>
          <w:rFonts w:ascii="Resavska BG" w:hAnsi="Resavska BG"/>
          <w:sz w:val="24"/>
          <w:szCs w:val="24"/>
        </w:rPr>
        <w:t xml:space="preserve">, кандидата </w:t>
      </w:r>
      <w:r w:rsidRPr="00591254">
        <w:rPr>
          <w:rFonts w:ascii="Resavska BG" w:hAnsi="Resavska BG"/>
          <w:sz w:val="24"/>
          <w:szCs w:val="24"/>
        </w:rPr>
        <w:t>Јелене Јаковљеви</w:t>
      </w:r>
      <w:r>
        <w:rPr>
          <w:rFonts w:ascii="Resavska BG" w:hAnsi="Resavska BG"/>
          <w:sz w:val="24"/>
          <w:szCs w:val="24"/>
        </w:rPr>
        <w:t>ћ.</w:t>
      </w:r>
    </w:p>
    <w:sectPr w:rsidR="00303AE7" w:rsidRPr="00591254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A4F7" w14:textId="77777777" w:rsidR="007E2E9A" w:rsidRDefault="007E2E9A" w:rsidP="00F949C1">
      <w:pPr>
        <w:spacing w:after="0" w:line="240" w:lineRule="auto"/>
      </w:pPr>
      <w:r>
        <w:separator/>
      </w:r>
    </w:p>
  </w:endnote>
  <w:endnote w:type="continuationSeparator" w:id="0">
    <w:p w14:paraId="33F25E2D" w14:textId="77777777" w:rsidR="007E2E9A" w:rsidRDefault="007E2E9A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36E4" w14:textId="77777777" w:rsidR="007E2E9A" w:rsidRDefault="007E2E9A" w:rsidP="00F949C1">
      <w:pPr>
        <w:spacing w:after="0" w:line="240" w:lineRule="auto"/>
      </w:pPr>
      <w:r>
        <w:separator/>
      </w:r>
    </w:p>
  </w:footnote>
  <w:footnote w:type="continuationSeparator" w:id="0">
    <w:p w14:paraId="48D15761" w14:textId="77777777" w:rsidR="007E2E9A" w:rsidRDefault="007E2E9A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72217"/>
    <w:rsid w:val="000941DD"/>
    <w:rsid w:val="000F67BB"/>
    <w:rsid w:val="00126368"/>
    <w:rsid w:val="00130DD1"/>
    <w:rsid w:val="0013525B"/>
    <w:rsid w:val="00162576"/>
    <w:rsid w:val="001B11D9"/>
    <w:rsid w:val="002448C5"/>
    <w:rsid w:val="00256F3A"/>
    <w:rsid w:val="002A5537"/>
    <w:rsid w:val="00303AE7"/>
    <w:rsid w:val="00323377"/>
    <w:rsid w:val="003F73E6"/>
    <w:rsid w:val="00405592"/>
    <w:rsid w:val="00430318"/>
    <w:rsid w:val="00493CC4"/>
    <w:rsid w:val="00494172"/>
    <w:rsid w:val="004B58E1"/>
    <w:rsid w:val="004D7E63"/>
    <w:rsid w:val="004E011E"/>
    <w:rsid w:val="00526B98"/>
    <w:rsid w:val="00531B16"/>
    <w:rsid w:val="00535CC5"/>
    <w:rsid w:val="00542A2E"/>
    <w:rsid w:val="00591254"/>
    <w:rsid w:val="0059257D"/>
    <w:rsid w:val="005E3323"/>
    <w:rsid w:val="005F4A60"/>
    <w:rsid w:val="0061155A"/>
    <w:rsid w:val="006605DC"/>
    <w:rsid w:val="00685D33"/>
    <w:rsid w:val="00686523"/>
    <w:rsid w:val="00687C34"/>
    <w:rsid w:val="006A5D95"/>
    <w:rsid w:val="006C58EE"/>
    <w:rsid w:val="006C5B6E"/>
    <w:rsid w:val="006D1DCD"/>
    <w:rsid w:val="007240CB"/>
    <w:rsid w:val="00740A27"/>
    <w:rsid w:val="007738C9"/>
    <w:rsid w:val="00780947"/>
    <w:rsid w:val="00796CFD"/>
    <w:rsid w:val="007B530E"/>
    <w:rsid w:val="007E2E9A"/>
    <w:rsid w:val="00886D01"/>
    <w:rsid w:val="008A3AB8"/>
    <w:rsid w:val="008F069C"/>
    <w:rsid w:val="008F4954"/>
    <w:rsid w:val="00901E0D"/>
    <w:rsid w:val="00953F3D"/>
    <w:rsid w:val="00961F52"/>
    <w:rsid w:val="009977BA"/>
    <w:rsid w:val="009B7835"/>
    <w:rsid w:val="009C1014"/>
    <w:rsid w:val="00A43331"/>
    <w:rsid w:val="00A857EC"/>
    <w:rsid w:val="00AC068C"/>
    <w:rsid w:val="00AD64BA"/>
    <w:rsid w:val="00B70A18"/>
    <w:rsid w:val="00B82B76"/>
    <w:rsid w:val="00B8403C"/>
    <w:rsid w:val="00B915D3"/>
    <w:rsid w:val="00BD56DA"/>
    <w:rsid w:val="00C06E73"/>
    <w:rsid w:val="00C7394F"/>
    <w:rsid w:val="00C836BF"/>
    <w:rsid w:val="00D273E2"/>
    <w:rsid w:val="00D46166"/>
    <w:rsid w:val="00D47A0B"/>
    <w:rsid w:val="00D66B77"/>
    <w:rsid w:val="00D840CA"/>
    <w:rsid w:val="00DA6A44"/>
    <w:rsid w:val="00DD304D"/>
    <w:rsid w:val="00E23BD7"/>
    <w:rsid w:val="00E725C6"/>
    <w:rsid w:val="00E74E10"/>
    <w:rsid w:val="00E90461"/>
    <w:rsid w:val="00EA15D1"/>
    <w:rsid w:val="00F21E69"/>
    <w:rsid w:val="00F300C2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15</cp:revision>
  <cp:lastPrinted>2022-08-30T07:06:00Z</cp:lastPrinted>
  <dcterms:created xsi:type="dcterms:W3CDTF">2021-10-26T06:53:00Z</dcterms:created>
  <dcterms:modified xsi:type="dcterms:W3CDTF">2022-08-30T07:11:00Z</dcterms:modified>
</cp:coreProperties>
</file>