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6C98" w14:textId="36B1D8BF" w:rsidR="00216331" w:rsidRPr="000D01AD" w:rsidRDefault="000D01A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D01AD">
        <w:rPr>
          <w:rFonts w:ascii="Times New Roman" w:hAnsi="Times New Roman" w:cs="Times New Roman"/>
          <w:sz w:val="28"/>
          <w:szCs w:val="28"/>
          <w:lang w:val="sr-Cyrl-RS"/>
        </w:rPr>
        <w:t>Резултати испита из Изабраног књижевног жанра (одржаног 26.2.2022)</w:t>
      </w:r>
    </w:p>
    <w:p w14:paraId="5FD4E589" w14:textId="0576A3EC" w:rsidR="000D01AD" w:rsidRPr="000D01AD" w:rsidRDefault="000D01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B2EBD3D" w14:textId="3CBE57D9" w:rsidR="000D01AD" w:rsidRDefault="000D01AD" w:rsidP="000D0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0D01AD">
        <w:rPr>
          <w:rFonts w:ascii="Times New Roman" w:hAnsi="Times New Roman" w:cs="Times New Roman"/>
          <w:sz w:val="28"/>
          <w:szCs w:val="28"/>
          <w:lang w:val="sr-Cyrl-RS"/>
        </w:rPr>
        <w:t>Ана Крстић, II-5/2021-МС       оцена 10</w:t>
      </w:r>
    </w:p>
    <w:p w14:paraId="6D3CE669" w14:textId="1ECB19B8" w:rsidR="000D01AD" w:rsidRDefault="000D01AD" w:rsidP="000D01A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0A66642" w14:textId="3AF5BAD6" w:rsidR="000D01AD" w:rsidRPr="000D01AD" w:rsidRDefault="000D01AD" w:rsidP="000D01A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Термин уписа оцене биће договорен накнадно.</w:t>
      </w:r>
    </w:p>
    <w:sectPr w:rsidR="000D01AD" w:rsidRPr="000D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919"/>
    <w:multiLevelType w:val="hybridMultilevel"/>
    <w:tmpl w:val="E658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3D"/>
    <w:rsid w:val="000D01AD"/>
    <w:rsid w:val="00216331"/>
    <w:rsid w:val="009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091E"/>
  <w15:chartTrackingRefBased/>
  <w15:docId w15:val="{36BF7BE7-BEAA-486A-AAC2-7E39C38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2022-02-28T10:09:00Z</dcterms:created>
  <dcterms:modified xsi:type="dcterms:W3CDTF">2022-02-28T10:10:00Z</dcterms:modified>
</cp:coreProperties>
</file>