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BF2A53" w:rsidRDefault="00E139E8" w:rsidP="00E139E8">
      <w:pPr>
        <w:spacing w:line="276" w:lineRule="auto"/>
        <w:rPr>
          <w:b/>
          <w:lang w:val="sr-Cyrl-RS"/>
        </w:rPr>
      </w:pPr>
      <w:r w:rsidRPr="00BF2A53">
        <w:rPr>
          <w:b/>
          <w:lang w:val="sr-Cyrl-RS"/>
        </w:rPr>
        <w:t>Методологија педагошких истраживања</w:t>
      </w:r>
    </w:p>
    <w:p w:rsidR="00E139E8" w:rsidRDefault="00E139E8" w:rsidP="00E139E8">
      <w:pPr>
        <w:spacing w:line="276" w:lineRule="auto"/>
        <w:rPr>
          <w:lang w:val="sr-Cyrl-RS"/>
        </w:rPr>
      </w:pPr>
      <w:r>
        <w:rPr>
          <w:lang w:val="sr-Cyrl-RS"/>
        </w:rPr>
        <w:t>Испитни рок: јануар 2022.године</w:t>
      </w:r>
    </w:p>
    <w:p w:rsidR="00E139E8" w:rsidRDefault="00E139E8" w:rsidP="00E139E8">
      <w:pPr>
        <w:spacing w:line="276" w:lineRule="auto"/>
        <w:rPr>
          <w:lang w:val="sr-Cyrl-RS"/>
        </w:rPr>
      </w:pPr>
      <w:r>
        <w:rPr>
          <w:lang w:val="sr-Cyrl-RS"/>
        </w:rPr>
        <w:t>Писмена провера знања</w:t>
      </w:r>
    </w:p>
    <w:p w:rsidR="00E139E8" w:rsidRDefault="00E139E8" w:rsidP="00E139E8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E139E8" w:rsidRDefault="00E139E8" w:rsidP="00E139E8">
      <w:pPr>
        <w:spacing w:line="276" w:lineRule="auto"/>
        <w:rPr>
          <w:lang w:val="sr-Cyrl-RS"/>
        </w:rPr>
      </w:pPr>
    </w:p>
    <w:p w:rsidR="00E139E8" w:rsidRPr="00BF2A53" w:rsidRDefault="00E139E8" w:rsidP="00E139E8">
      <w:pPr>
        <w:spacing w:line="276" w:lineRule="auto"/>
        <w:jc w:val="center"/>
        <w:rPr>
          <w:b/>
          <w:lang w:val="sr-Cyrl-RS"/>
        </w:rPr>
      </w:pPr>
      <w:r w:rsidRPr="00BF2A53">
        <w:rPr>
          <w:b/>
          <w:lang w:val="sr-Cyrl-RS"/>
        </w:rPr>
        <w:t>РЕЗУЛТАТИ СА ПИСМЕНЕ ПРОВЕРЕ ЗНАЊА ИЗ МЕТОДОЛОГИЈЕ ПЕДАГОШКИХ ИСТРАЖИВАЊА ОД 13.1.2022.ГОДИНЕ</w:t>
      </w:r>
    </w:p>
    <w:p w:rsidR="00E139E8" w:rsidRDefault="00E139E8" w:rsidP="00E139E8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B91392" w:rsidTr="00BF2A53">
        <w:tc>
          <w:tcPr>
            <w:tcW w:w="562" w:type="dxa"/>
            <w:shd w:val="clear" w:color="auto" w:fill="D9D9D9" w:themeFill="background1" w:themeFillShade="D9"/>
          </w:tcPr>
          <w:p w:rsidR="00B91392" w:rsidRDefault="00B91392" w:rsidP="00E139E8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D9D9D9" w:themeFill="background1" w:themeFillShade="D9"/>
          </w:tcPr>
          <w:p w:rsidR="00B91392" w:rsidRDefault="00B91392" w:rsidP="00E139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91392" w:rsidRDefault="00B91392" w:rsidP="00B9139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91392" w:rsidRDefault="00B91392" w:rsidP="00B9139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B91392" w:rsidTr="00B91392">
        <w:tc>
          <w:tcPr>
            <w:tcW w:w="562" w:type="dxa"/>
          </w:tcPr>
          <w:p w:rsidR="00B91392" w:rsidRDefault="00B91392" w:rsidP="00E139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B91392" w:rsidRDefault="00B91392" w:rsidP="00E139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Јовановић</w:t>
            </w:r>
          </w:p>
        </w:tc>
        <w:tc>
          <w:tcPr>
            <w:tcW w:w="2266" w:type="dxa"/>
          </w:tcPr>
          <w:p w:rsidR="00B91392" w:rsidRDefault="00B91392" w:rsidP="00B9139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2019/0205</w:t>
            </w:r>
          </w:p>
        </w:tc>
        <w:tc>
          <w:tcPr>
            <w:tcW w:w="2266" w:type="dxa"/>
          </w:tcPr>
          <w:p w:rsidR="00B91392" w:rsidRDefault="00B91392" w:rsidP="00B9139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B91392" w:rsidTr="00B91392">
        <w:tc>
          <w:tcPr>
            <w:tcW w:w="562" w:type="dxa"/>
          </w:tcPr>
          <w:p w:rsidR="00B91392" w:rsidRDefault="00B91392" w:rsidP="00E139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B91392" w:rsidRDefault="00B91392" w:rsidP="00E139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Јовичић</w:t>
            </w:r>
            <w:bookmarkStart w:id="0" w:name="_GoBack"/>
            <w:bookmarkEnd w:id="0"/>
          </w:p>
        </w:tc>
        <w:tc>
          <w:tcPr>
            <w:tcW w:w="2266" w:type="dxa"/>
          </w:tcPr>
          <w:p w:rsidR="00B91392" w:rsidRDefault="00B91392" w:rsidP="00B9139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2019/0021</w:t>
            </w:r>
          </w:p>
        </w:tc>
        <w:tc>
          <w:tcPr>
            <w:tcW w:w="2266" w:type="dxa"/>
          </w:tcPr>
          <w:p w:rsidR="00B91392" w:rsidRDefault="00B91392" w:rsidP="00B9139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B91392" w:rsidTr="00B91392">
        <w:tc>
          <w:tcPr>
            <w:tcW w:w="562" w:type="dxa"/>
          </w:tcPr>
          <w:p w:rsidR="00B91392" w:rsidRDefault="00B91392" w:rsidP="00E139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8" w:type="dxa"/>
          </w:tcPr>
          <w:p w:rsidR="00B91392" w:rsidRDefault="00B91392" w:rsidP="00E139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Марта Пантић</w:t>
            </w:r>
          </w:p>
        </w:tc>
        <w:tc>
          <w:tcPr>
            <w:tcW w:w="2266" w:type="dxa"/>
          </w:tcPr>
          <w:p w:rsidR="00B91392" w:rsidRDefault="00B91392" w:rsidP="00B9139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2019/0204</w:t>
            </w:r>
          </w:p>
        </w:tc>
        <w:tc>
          <w:tcPr>
            <w:tcW w:w="2266" w:type="dxa"/>
          </w:tcPr>
          <w:p w:rsidR="00B91392" w:rsidRDefault="00B91392" w:rsidP="00B9139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91392" w:rsidTr="00B91392">
        <w:tc>
          <w:tcPr>
            <w:tcW w:w="562" w:type="dxa"/>
          </w:tcPr>
          <w:p w:rsidR="00B91392" w:rsidRDefault="00B91392" w:rsidP="00E139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968" w:type="dxa"/>
          </w:tcPr>
          <w:p w:rsidR="00B91392" w:rsidRDefault="00B91392" w:rsidP="00E139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Јелић</w:t>
            </w:r>
          </w:p>
        </w:tc>
        <w:tc>
          <w:tcPr>
            <w:tcW w:w="2266" w:type="dxa"/>
          </w:tcPr>
          <w:p w:rsidR="00B91392" w:rsidRDefault="00B91392" w:rsidP="00B9139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2019/0012</w:t>
            </w:r>
          </w:p>
        </w:tc>
        <w:tc>
          <w:tcPr>
            <w:tcW w:w="2266" w:type="dxa"/>
          </w:tcPr>
          <w:p w:rsidR="00B91392" w:rsidRDefault="00B91392" w:rsidP="00B9139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B91392" w:rsidTr="00B91392">
        <w:tc>
          <w:tcPr>
            <w:tcW w:w="562" w:type="dxa"/>
          </w:tcPr>
          <w:p w:rsidR="00B91392" w:rsidRDefault="00B91392" w:rsidP="00E139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968" w:type="dxa"/>
          </w:tcPr>
          <w:p w:rsidR="00B91392" w:rsidRDefault="00BF2A53" w:rsidP="00E139E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Јана Стојановић</w:t>
            </w:r>
          </w:p>
        </w:tc>
        <w:tc>
          <w:tcPr>
            <w:tcW w:w="2266" w:type="dxa"/>
          </w:tcPr>
          <w:p w:rsidR="00B91392" w:rsidRDefault="00BF2A53" w:rsidP="00B9139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2019/0402</w:t>
            </w:r>
          </w:p>
        </w:tc>
        <w:tc>
          <w:tcPr>
            <w:tcW w:w="2266" w:type="dxa"/>
          </w:tcPr>
          <w:p w:rsidR="00B91392" w:rsidRDefault="00BF2A53" w:rsidP="00B9139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(шест)*</w:t>
            </w:r>
          </w:p>
        </w:tc>
      </w:tr>
    </w:tbl>
    <w:p w:rsidR="00E139E8" w:rsidRDefault="00E139E8" w:rsidP="00E139E8">
      <w:pPr>
        <w:spacing w:line="276" w:lineRule="auto"/>
        <w:jc w:val="both"/>
        <w:rPr>
          <w:lang w:val="sr-Cyrl-RS"/>
        </w:rPr>
      </w:pPr>
    </w:p>
    <w:p w:rsidR="00BF2A53" w:rsidRPr="00E139E8" w:rsidRDefault="00BF2A53" w:rsidP="00E139E8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НАПОМЕНА: Кандидат са астериском (*) положио је условно = под условом да на усменом делу испита појасни своје одговоре са писменог дела. Кандидати којих нема на списку, нису положили.</w:t>
      </w:r>
    </w:p>
    <w:sectPr w:rsidR="00BF2A53" w:rsidRPr="00E139E8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E8"/>
    <w:rsid w:val="002805A2"/>
    <w:rsid w:val="004F576D"/>
    <w:rsid w:val="00926EDC"/>
    <w:rsid w:val="00B91392"/>
    <w:rsid w:val="00BF2A53"/>
    <w:rsid w:val="00E1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3071"/>
  <w15:chartTrackingRefBased/>
  <w15:docId w15:val="{F151309C-9A66-4E7D-B323-7DA81376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2022-01-13T15:32:00Z</dcterms:created>
  <dcterms:modified xsi:type="dcterms:W3CDTF">2022-01-13T15:42:00Z</dcterms:modified>
</cp:coreProperties>
</file>