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2155"/>
        <w:gridCol w:w="2268"/>
        <w:gridCol w:w="1888"/>
      </w:tblGrid>
      <w:tr w:rsidR="00657433" w:rsidRPr="00657433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657433" w:rsidRPr="00657433" w:rsidRDefault="00B44AF8" w:rsidP="009169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B4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Study program</w:t>
            </w:r>
            <w:r w:rsidR="00657433" w:rsidRPr="00B4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:</w:t>
            </w:r>
            <w:r w:rsidR="009169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Class </w:t>
            </w:r>
            <w:r w:rsid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Teacher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E</w:t>
            </w:r>
            <w:r w:rsidR="009169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ducation</w:t>
            </w: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44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Type and level of studies</w:t>
            </w:r>
            <w:r w:rsidRPr="00B44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:</w:t>
            </w:r>
            <w:r w:rsidR="00916903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Bachelor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studies</w:t>
            </w:r>
            <w:r w:rsidR="00D9423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,  first cycle degree program</w:t>
            </w: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Course unit</w:t>
            </w: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: </w:t>
            </w:r>
            <w:r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Functional </w:t>
            </w:r>
            <w:r w:rsidR="003F16C1"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styles </w:t>
            </w:r>
            <w:r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of Serbian </w:t>
            </w:r>
            <w:r w:rsidR="003F16C1"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language</w:t>
            </w: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657433" w:rsidRPr="00657433" w:rsidRDefault="00D94238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charge</w:t>
            </w:r>
            <w:proofErr w:type="spellEnd"/>
            <w:r w:rsidR="00657433"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:  </w:t>
            </w:r>
            <w:proofErr w:type="spellStart"/>
            <w:r w:rsidR="00657433"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Ilijana</w:t>
            </w:r>
            <w:proofErr w:type="spellEnd"/>
            <w:r w:rsidR="00657433"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332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C</w:t>
            </w:r>
            <w:r w:rsid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utura</w:t>
            </w:r>
            <w:proofErr w:type="spellEnd"/>
            <w:r w:rsidR="00B44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, PhD, assistant professor</w:t>
            </w: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657433" w:rsidRPr="00657433" w:rsidRDefault="00657433" w:rsidP="0065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r-Latn-CS"/>
              </w:rPr>
            </w:pPr>
            <w:r w:rsidRPr="00B44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Language of instruction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: English</w:t>
            </w: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657433" w:rsidRPr="00B44AF8" w:rsidRDefault="00B44AF8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4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  <w:r w:rsidRPr="00B44A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4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credits and course status</w:t>
            </w:r>
            <w:r w:rsidRPr="00B44AF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:</w:t>
            </w:r>
            <w:r w:rsidRPr="00B44A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 ECTS, elective</w:t>
            </w: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657433" w:rsidRPr="00657433" w:rsidRDefault="00657433" w:rsidP="0065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proofErr w:type="spellStart"/>
            <w:r w:rsidRPr="00B44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Prerequisites</w:t>
            </w:r>
            <w:proofErr w:type="spellEnd"/>
            <w:r w:rsidRPr="00B44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:</w:t>
            </w: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="00D94238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assed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from course Sebian Language 1</w:t>
            </w: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657433" w:rsidRPr="00B44AF8" w:rsidRDefault="00657433" w:rsidP="0065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B44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Semester</w:t>
            </w:r>
            <w:r w:rsidR="00B44AF8" w:rsidRPr="00B44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:</w:t>
            </w:r>
            <w:r w:rsidR="00B44AF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r w:rsidR="00B44AF8" w:rsidRPr="00B44AF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Winter s</w:t>
            </w:r>
            <w:r w:rsidRPr="00B44AF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emes</w:t>
            </w:r>
            <w:r w:rsidR="00B44AF8" w:rsidRPr="00B44AF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ter</w:t>
            </w:r>
            <w:r w:rsidR="005E5E79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or summer semester</w:t>
            </w:r>
            <w:r w:rsidR="00B44AF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(V</w:t>
            </w:r>
            <w:r w:rsidR="005E5E79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or VI</w:t>
            </w:r>
            <w:r w:rsidR="00B44AF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)</w:t>
            </w: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657433" w:rsidRDefault="00657433" w:rsidP="0065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Course unit objective</w:t>
            </w:r>
          </w:p>
          <w:p w:rsidR="00406DD6" w:rsidRPr="00657433" w:rsidRDefault="00406DD6" w:rsidP="0040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406DD6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Acquiring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knowledge on functionalstylistics stratification of language, the ability to recognize </w:t>
            </w:r>
            <w:r>
              <w:t xml:space="preserve">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he characteristics of different </w:t>
            </w:r>
            <w:r w:rsidRPr="00406DD6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functional styles in Serbian language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.</w:t>
            </w: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657433" w:rsidRPr="00657433" w:rsidTr="00F4791B">
        <w:trPr>
          <w:trHeight w:val="601"/>
        </w:trPr>
        <w:tc>
          <w:tcPr>
            <w:tcW w:w="9396" w:type="dxa"/>
            <w:gridSpan w:val="5"/>
            <w:vAlign w:val="center"/>
          </w:tcPr>
          <w:p w:rsid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Learning outcomes of Course unit</w:t>
            </w:r>
          </w:p>
          <w:p w:rsidR="00657433" w:rsidRPr="00657433" w:rsidRDefault="005024D0" w:rsidP="00B44A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5024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The student understands the basic concepts concerning the stratification of language; knows the bas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ic characteristics of different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r w:rsidRPr="005024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functional styles; knows how to implement lexical and syntactic features functional styles in teaching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Course unit contents</w:t>
            </w:r>
            <w:r w:rsidRPr="00657433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  <w:t xml:space="preserve"> </w:t>
            </w: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 xml:space="preserve">Theoretical classes </w:t>
            </w:r>
          </w:p>
          <w:p w:rsidR="005024D0" w:rsidRDefault="005024D0" w:rsidP="00B44A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General view on stratification of language. </w:t>
            </w:r>
            <w:r>
              <w:t xml:space="preserve"> </w:t>
            </w:r>
            <w:r w:rsidRPr="00406D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The concept and definition of functional style.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Functions of language.</w:t>
            </w:r>
          </w:p>
          <w:p w:rsidR="005024D0" w:rsidRPr="00657433" w:rsidRDefault="005024D0" w:rsidP="00B44A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View the functional </w:t>
            </w:r>
            <w:r w:rsidRPr="00406D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styles and their general characteristics. Lexical and syntactic features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of literary style, scientific style, </w:t>
            </w:r>
            <w:r w:rsidRPr="00406D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journalistic and conversational style.</w:t>
            </w: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  <w:p w:rsid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 xml:space="preserve">Practical classes </w:t>
            </w:r>
          </w:p>
          <w:p w:rsidR="000B6D3C" w:rsidRPr="000B6D3C" w:rsidRDefault="000B6D3C" w:rsidP="00B44A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</w:pPr>
            <w:r w:rsidRP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Lexical</w:t>
            </w:r>
            <w:r w:rsidR="009457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 xml:space="preserve"> and syntactic characteristics</w:t>
            </w:r>
            <w:r w:rsidRP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 xml:space="preserve">of popular scientific </w:t>
            </w:r>
            <w:r w:rsidRP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text: analysis; analysis of lexical and syntactic</w:t>
            </w:r>
            <w:r w:rsidR="00B44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.</w:t>
            </w:r>
          </w:p>
          <w:p w:rsidR="000B6D3C" w:rsidRDefault="00945725" w:rsidP="00B44A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Characteristics</w:t>
            </w:r>
            <w:r w:rsid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 xml:space="preserve"> of</w:t>
            </w:r>
            <w:r w:rsidR="000B6D3C" w:rsidRP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 xml:space="preserve"> articles in magazines and TV s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hows aimed at children; characteristics</w:t>
            </w:r>
            <w:r w:rsidR="000B6D3C" w:rsidRP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 xml:space="preserve"> </w:t>
            </w:r>
            <w:r w:rsid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of text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s</w:t>
            </w:r>
            <w:r w:rsid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 xml:space="preserve"> from textbook</w:t>
            </w:r>
          </w:p>
          <w:p w:rsidR="000B6D3C" w:rsidRPr="00657433" w:rsidRDefault="000B6D3C" w:rsidP="00B44A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</w:pPr>
            <w:r w:rsidRP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 xml:space="preserve">and </w:t>
            </w:r>
            <w:r w:rsidR="009457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 xml:space="preserve">school </w:t>
            </w:r>
            <w:r w:rsidRP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reading</w:t>
            </w:r>
            <w:r w:rsidR="009457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 xml:space="preserve">s; </w:t>
            </w:r>
            <w:r w:rsidRP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analysis of oral discourse of children (in communication in the classroom, communicating with peers). Submission of papers.</w:t>
            </w: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Literature</w:t>
            </w:r>
          </w:p>
          <w:p w:rsidR="00657433" w:rsidRPr="00945725" w:rsidRDefault="005024D0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25">
              <w:rPr>
                <w:rFonts w:ascii="Times New Roman" w:hAnsi="Times New Roman" w:cs="Times New Roman"/>
                <w:sz w:val="20"/>
                <w:szCs w:val="20"/>
              </w:rPr>
              <w:t xml:space="preserve">Crystal, D. (2011). </w:t>
            </w:r>
            <w:r w:rsidRPr="00B44AF8">
              <w:rPr>
                <w:rFonts w:ascii="Times New Roman" w:hAnsi="Times New Roman" w:cs="Times New Roman"/>
                <w:i/>
                <w:sz w:val="20"/>
                <w:szCs w:val="20"/>
              </w:rPr>
              <w:t>Language and the Internet</w:t>
            </w:r>
            <w:r w:rsidRPr="00945725">
              <w:rPr>
                <w:rFonts w:ascii="Times New Roman" w:hAnsi="Times New Roman" w:cs="Times New Roman"/>
                <w:sz w:val="20"/>
                <w:szCs w:val="20"/>
              </w:rPr>
              <w:t>, Cambridge: Cambridge University Press.</w:t>
            </w:r>
          </w:p>
          <w:p w:rsidR="005024D0" w:rsidRDefault="005024D0" w:rsidP="0050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5024D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Simpson</w:t>
            </w:r>
            <w:r w:rsidR="00EF36D8" w:rsidRPr="00EF36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P. (2004).</w:t>
            </w:r>
            <w:r w:rsidRPr="005024D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B44A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 w:eastAsia="sr-Latn-CS"/>
              </w:rPr>
              <w:t>Stylistics</w:t>
            </w:r>
            <w:r w:rsidR="00EF36D8" w:rsidRPr="00B44A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 w:eastAsia="sr-Latn-CS"/>
              </w:rPr>
              <w:t xml:space="preserve"> : a resource book for students</w:t>
            </w:r>
            <w:r w:rsidR="00EF36D8" w:rsidRPr="00EF36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, London, New York: Routledge.</w:t>
            </w:r>
          </w:p>
          <w:p w:rsidR="00EF36D8" w:rsidRPr="00EF36D8" w:rsidRDefault="00EF36D8" w:rsidP="00EF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F36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CS" w:eastAsia="sr-Latn-CS"/>
              </w:rPr>
              <w:t>Nørgaard N., Busse B., Montoro R. (2010).</w:t>
            </w:r>
            <w:r w:rsidRPr="00EF36D8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  <w:r w:rsidRPr="00B44A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  <w:t>Key terms in Stylistics</w:t>
            </w:r>
            <w:r w:rsidRPr="00EF36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CS" w:eastAsia="sr-Latn-CS"/>
              </w:rPr>
              <w:t xml:space="preserve">, </w:t>
            </w:r>
          </w:p>
          <w:p w:rsidR="00657433" w:rsidRPr="00B44AF8" w:rsidRDefault="00EF36D8" w:rsidP="00B4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F36D8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(Encyclopaedic reference book focusing on key concepts and key figures in stylistics), </w:t>
            </w:r>
            <w:r w:rsidRPr="00EF36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CS" w:eastAsia="sr-Latn-CS"/>
              </w:rPr>
              <w:t>London: Continuum.</w:t>
            </w:r>
          </w:p>
        </w:tc>
      </w:tr>
      <w:tr w:rsidR="00657433" w:rsidRPr="00657433" w:rsidTr="00F4791B">
        <w:trPr>
          <w:trHeight w:val="227"/>
        </w:trPr>
        <w:tc>
          <w:tcPr>
            <w:tcW w:w="7508" w:type="dxa"/>
            <w:gridSpan w:val="4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Number of active teaching</w:t>
            </w: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657433" w:rsidRPr="00B44AF8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Other classes</w:t>
            </w:r>
            <w:r w:rsidR="00B4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: </w:t>
            </w:r>
            <w:r w:rsidR="00B44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/</w:t>
            </w: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657433" w:rsidRPr="00657433" w:rsidTr="00F4791B">
        <w:trPr>
          <w:trHeight w:val="227"/>
        </w:trPr>
        <w:tc>
          <w:tcPr>
            <w:tcW w:w="1540" w:type="dxa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Lectures:</w:t>
            </w:r>
            <w:r w:rsidR="00EF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30</w:t>
            </w: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45" w:type="dxa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Practice:</w:t>
            </w:r>
            <w:r w:rsidR="00EF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15</w:t>
            </w: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55" w:type="dxa"/>
            <w:vAlign w:val="center"/>
          </w:tcPr>
          <w:p w:rsidR="00B44AF8" w:rsidRPr="00B44AF8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Other forms of classes</w:t>
            </w:r>
            <w:r w:rsidR="00EF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  <w:r w:rsidR="00B44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/</w:t>
            </w: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vAlign w:val="center"/>
          </w:tcPr>
          <w:p w:rsidR="00657433" w:rsidRPr="00B44AF8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Independent </w:t>
            </w:r>
            <w:r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work</w:t>
            </w:r>
            <w:r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  <w:r w:rsidR="00B44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/</w:t>
            </w: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vMerge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Teaching methods </w:t>
            </w:r>
          </w:p>
          <w:p w:rsidR="00657433" w:rsidRPr="004C4647" w:rsidRDefault="004C4647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4C464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Lectures, exercises, research - seminars, presentation of results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5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Examination methods (</w:t>
            </w: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maximum 100 points)</w:t>
            </w:r>
          </w:p>
        </w:tc>
      </w:tr>
      <w:tr w:rsidR="00657433" w:rsidRPr="00657433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  <w:t>Exam p</w:t>
            </w:r>
            <w:r w:rsidRPr="006574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re</w:t>
            </w:r>
            <w:r w:rsidRPr="006574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  <w:t>requisites</w:t>
            </w:r>
          </w:p>
        </w:tc>
        <w:tc>
          <w:tcPr>
            <w:tcW w:w="2155" w:type="dxa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  <w:t>Final exam</w:t>
            </w:r>
            <w:r w:rsidRPr="006574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</w:tr>
      <w:tr w:rsidR="00657433" w:rsidRPr="00657433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Student’s a</w:t>
            </w: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ctivity during lectures</w:t>
            </w:r>
          </w:p>
        </w:tc>
        <w:tc>
          <w:tcPr>
            <w:tcW w:w="2155" w:type="dxa"/>
            <w:vAlign w:val="center"/>
          </w:tcPr>
          <w:p w:rsidR="00657433" w:rsidRPr="00657433" w:rsidRDefault="00EF36D8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EF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57433" w:rsidRPr="00657433" w:rsidRDefault="00EF36D8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20</w:t>
            </w:r>
          </w:p>
        </w:tc>
      </w:tr>
      <w:tr w:rsidR="00657433" w:rsidRPr="00657433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practical classes</w:t>
            </w: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/tests</w:t>
            </w:r>
          </w:p>
        </w:tc>
        <w:tc>
          <w:tcPr>
            <w:tcW w:w="2155" w:type="dxa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57433" w:rsidRPr="00657433" w:rsidRDefault="00EF36D8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40</w:t>
            </w:r>
          </w:p>
        </w:tc>
      </w:tr>
      <w:tr w:rsidR="00657433" w:rsidRPr="00657433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Seminars/homework</w:t>
            </w:r>
          </w:p>
        </w:tc>
        <w:tc>
          <w:tcPr>
            <w:tcW w:w="2155" w:type="dxa"/>
            <w:vAlign w:val="center"/>
          </w:tcPr>
          <w:p w:rsidR="00657433" w:rsidRPr="00657433" w:rsidRDefault="00EF36D8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EF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657433" w:rsidRPr="00657433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Project</w:t>
            </w:r>
          </w:p>
        </w:tc>
        <w:tc>
          <w:tcPr>
            <w:tcW w:w="2155" w:type="dxa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657433" w:rsidRPr="00657433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Other</w:t>
            </w:r>
          </w:p>
        </w:tc>
        <w:tc>
          <w:tcPr>
            <w:tcW w:w="2155" w:type="dxa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</w:tbl>
    <w:p w:rsidR="00F36A8E" w:rsidRDefault="0046577B"/>
    <w:p w:rsidR="0046577B" w:rsidRDefault="0046577B">
      <w:r>
        <w:br w:type="page"/>
      </w:r>
    </w:p>
    <w:tbl>
      <w:tblPr>
        <w:tblStyle w:val="TableGrid"/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3215"/>
        <w:gridCol w:w="3265"/>
        <w:gridCol w:w="3267"/>
      </w:tblGrid>
      <w:tr w:rsidR="0046577B" w:rsidRPr="0046577B" w:rsidTr="00090259">
        <w:trPr>
          <w:trHeight w:hRule="exact" w:val="325"/>
          <w:jc w:val="center"/>
        </w:trPr>
        <w:tc>
          <w:tcPr>
            <w:tcW w:w="9747" w:type="dxa"/>
            <w:gridSpan w:val="3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Grading system</w:t>
            </w:r>
          </w:p>
        </w:tc>
      </w:tr>
      <w:tr w:rsidR="0046577B" w:rsidRPr="0046577B" w:rsidTr="00090259">
        <w:trPr>
          <w:trHeight w:hRule="exact" w:val="324"/>
          <w:jc w:val="center"/>
        </w:trPr>
        <w:tc>
          <w:tcPr>
            <w:tcW w:w="321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b/>
                <w:szCs w:val="20"/>
              </w:rPr>
              <w:t>Grade</w:t>
            </w:r>
          </w:p>
        </w:tc>
        <w:tc>
          <w:tcPr>
            <w:tcW w:w="326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b/>
                <w:szCs w:val="20"/>
              </w:rPr>
              <w:t>Number of points</w:t>
            </w:r>
          </w:p>
        </w:tc>
        <w:tc>
          <w:tcPr>
            <w:tcW w:w="326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b/>
                <w:szCs w:val="20"/>
              </w:rPr>
              <w:t>Description</w:t>
            </w:r>
          </w:p>
        </w:tc>
      </w:tr>
      <w:tr w:rsidR="0046577B" w:rsidRPr="0046577B" w:rsidTr="00090259">
        <w:trPr>
          <w:trHeight w:hRule="exact" w:val="324"/>
          <w:jc w:val="center"/>
        </w:trPr>
        <w:tc>
          <w:tcPr>
            <w:tcW w:w="321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326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szCs w:val="20"/>
              </w:rPr>
              <w:t>91-100</w:t>
            </w:r>
          </w:p>
        </w:tc>
        <w:tc>
          <w:tcPr>
            <w:tcW w:w="326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szCs w:val="20"/>
              </w:rPr>
              <w:t>Excellent</w:t>
            </w:r>
          </w:p>
        </w:tc>
      </w:tr>
      <w:tr w:rsidR="0046577B" w:rsidRPr="0046577B" w:rsidTr="00090259">
        <w:trPr>
          <w:trHeight w:hRule="exact" w:val="325"/>
          <w:jc w:val="center"/>
        </w:trPr>
        <w:tc>
          <w:tcPr>
            <w:tcW w:w="321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326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szCs w:val="20"/>
              </w:rPr>
              <w:t>81-90</w:t>
            </w:r>
          </w:p>
        </w:tc>
        <w:tc>
          <w:tcPr>
            <w:tcW w:w="326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szCs w:val="20"/>
              </w:rPr>
              <w:t>Exceptionally good</w:t>
            </w:r>
          </w:p>
        </w:tc>
      </w:tr>
      <w:tr w:rsidR="0046577B" w:rsidRPr="0046577B" w:rsidTr="00090259">
        <w:trPr>
          <w:trHeight w:hRule="exact" w:val="324"/>
          <w:jc w:val="center"/>
        </w:trPr>
        <w:tc>
          <w:tcPr>
            <w:tcW w:w="321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326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szCs w:val="20"/>
              </w:rPr>
              <w:t>71-80</w:t>
            </w:r>
          </w:p>
        </w:tc>
        <w:tc>
          <w:tcPr>
            <w:tcW w:w="326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szCs w:val="20"/>
              </w:rPr>
              <w:t>Very good</w:t>
            </w:r>
          </w:p>
        </w:tc>
      </w:tr>
      <w:tr w:rsidR="0046577B" w:rsidRPr="0046577B" w:rsidTr="00090259">
        <w:trPr>
          <w:trHeight w:hRule="exact" w:val="324"/>
          <w:jc w:val="center"/>
        </w:trPr>
        <w:tc>
          <w:tcPr>
            <w:tcW w:w="321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326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szCs w:val="20"/>
              </w:rPr>
              <w:t>61-70</w:t>
            </w:r>
          </w:p>
        </w:tc>
        <w:tc>
          <w:tcPr>
            <w:tcW w:w="326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szCs w:val="20"/>
              </w:rPr>
              <w:t>Good</w:t>
            </w:r>
          </w:p>
        </w:tc>
      </w:tr>
      <w:tr w:rsidR="0046577B" w:rsidRPr="0046577B" w:rsidTr="00090259">
        <w:trPr>
          <w:trHeight w:hRule="exact" w:val="325"/>
          <w:jc w:val="center"/>
        </w:trPr>
        <w:tc>
          <w:tcPr>
            <w:tcW w:w="321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326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szCs w:val="20"/>
              </w:rPr>
              <w:t>51-60</w:t>
            </w:r>
          </w:p>
        </w:tc>
        <w:tc>
          <w:tcPr>
            <w:tcW w:w="326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szCs w:val="20"/>
              </w:rPr>
              <w:t>Passing</w:t>
            </w:r>
          </w:p>
        </w:tc>
      </w:tr>
      <w:tr w:rsidR="0046577B" w:rsidRPr="0046577B" w:rsidTr="00090259">
        <w:trPr>
          <w:trHeight w:hRule="exact" w:val="324"/>
          <w:jc w:val="center"/>
        </w:trPr>
        <w:tc>
          <w:tcPr>
            <w:tcW w:w="321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326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szCs w:val="20"/>
              </w:rPr>
              <w:t>≤50</w:t>
            </w:r>
          </w:p>
        </w:tc>
        <w:tc>
          <w:tcPr>
            <w:tcW w:w="3265" w:type="dxa"/>
          </w:tcPr>
          <w:p w:rsidR="0046577B" w:rsidRPr="0046577B" w:rsidRDefault="0046577B" w:rsidP="0046577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577B">
              <w:rPr>
                <w:rFonts w:ascii="Times New Roman" w:eastAsia="Times New Roman" w:hAnsi="Times New Roman" w:cs="Times New Roman"/>
                <w:szCs w:val="20"/>
              </w:rPr>
              <w:t>Failing</w:t>
            </w:r>
          </w:p>
        </w:tc>
      </w:tr>
    </w:tbl>
    <w:p w:rsidR="0046577B" w:rsidRDefault="0046577B">
      <w:bookmarkStart w:id="0" w:name="_GoBack"/>
      <w:bookmarkEnd w:id="0"/>
    </w:p>
    <w:sectPr w:rsidR="0046577B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7433"/>
    <w:rsid w:val="000B6D3C"/>
    <w:rsid w:val="000E493A"/>
    <w:rsid w:val="00332948"/>
    <w:rsid w:val="003F16C1"/>
    <w:rsid w:val="00406DD6"/>
    <w:rsid w:val="00450E7C"/>
    <w:rsid w:val="0046577B"/>
    <w:rsid w:val="004C4647"/>
    <w:rsid w:val="005024D0"/>
    <w:rsid w:val="005E5E79"/>
    <w:rsid w:val="00657433"/>
    <w:rsid w:val="00916903"/>
    <w:rsid w:val="00945725"/>
    <w:rsid w:val="00A127D9"/>
    <w:rsid w:val="00B44AF8"/>
    <w:rsid w:val="00D94238"/>
    <w:rsid w:val="00DA25A6"/>
    <w:rsid w:val="00E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18BCB-6BEA-41A3-AE3A-40D865AA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Windows User</cp:lastModifiedBy>
  <cp:revision>9</cp:revision>
  <dcterms:created xsi:type="dcterms:W3CDTF">2015-07-03T12:17:00Z</dcterms:created>
  <dcterms:modified xsi:type="dcterms:W3CDTF">2019-02-25T09:19:00Z</dcterms:modified>
</cp:coreProperties>
</file>