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Default="00E00FB9"/>
    <w:p w:rsidR="00A938FE" w:rsidRPr="00DD115D" w:rsidRDefault="00B65F3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/>
        </w:rPr>
        <w:t>2.</w:t>
      </w:r>
      <w:r w:rsidR="00DD115D" w:rsidRPr="00DD115D">
        <w:rPr>
          <w:rFonts w:asciiTheme="majorHAnsi" w:hAnsiTheme="majorHAnsi"/>
          <w:b/>
          <w:sz w:val="28"/>
          <w:szCs w:val="28"/>
        </w:rPr>
        <w:t>НАУЧНЕ ТВРДЊЕ</w:t>
      </w:r>
      <w:r w:rsidR="00520452">
        <w:rPr>
          <w:rFonts w:asciiTheme="majorHAnsi" w:hAnsiTheme="majorHAnsi"/>
          <w:b/>
          <w:sz w:val="28"/>
          <w:szCs w:val="28"/>
        </w:rPr>
        <w:t xml:space="preserve"> (предавање уз презентацију)</w:t>
      </w:r>
    </w:p>
    <w:p w:rsidR="00A938FE" w:rsidRDefault="00A938FE" w:rsidP="00A93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D115D" w:rsidRDefault="00DD115D" w:rsidP="00A93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938FE" w:rsidRPr="00DD115D" w:rsidRDefault="00A938FE" w:rsidP="00DD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</w:rPr>
      </w:pPr>
      <w:r w:rsidRPr="00A938FE">
        <w:rPr>
          <w:rFonts w:asciiTheme="majorHAnsi" w:eastAsia="Times New Roman" w:hAnsiTheme="majorHAnsi" w:cs="Courier New"/>
          <w:b/>
          <w:sz w:val="24"/>
          <w:szCs w:val="24"/>
          <w:lang w:val="sr-Latn-CS"/>
        </w:rPr>
        <w:t>Научне тврдње</w:t>
      </w:r>
      <w:r w:rsidRPr="00A938FE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</w:t>
      </w:r>
      <w:r w:rsidR="00DD115D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о свету око нас могу се </w:t>
      </w:r>
      <w:r w:rsidR="00DD115D">
        <w:rPr>
          <w:rFonts w:asciiTheme="majorHAnsi" w:eastAsia="Times New Roman" w:hAnsiTheme="majorHAnsi" w:cs="Courier New"/>
          <w:sz w:val="24"/>
          <w:szCs w:val="24"/>
        </w:rPr>
        <w:t>категорисати</w:t>
      </w:r>
      <w:r w:rsidRPr="00A938FE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у различите врсте. Неке научне тврдње описују или објашњавају више појава од осталих тврдњи. Такође, неке научне тврдње пружају вероватније описе или о</w:t>
      </w:r>
      <w:r w:rsidR="00E11AD4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бјашњења света око нас. </w:t>
      </w:r>
      <w:r w:rsidR="00E11AD4">
        <w:rPr>
          <w:rFonts w:asciiTheme="majorHAnsi" w:eastAsia="Times New Roman" w:hAnsiTheme="majorHAnsi" w:cs="Courier New"/>
          <w:sz w:val="24"/>
          <w:szCs w:val="24"/>
        </w:rPr>
        <w:t>Можемо тврдити</w:t>
      </w:r>
      <w:r w:rsidRPr="00A938FE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да су неке тврдње извјесн</w:t>
      </w:r>
      <w:r w:rsidR="00E11AD4">
        <w:rPr>
          <w:rFonts w:asciiTheme="majorHAnsi" w:eastAsia="Times New Roman" w:hAnsiTheme="majorHAnsi" w:cs="Courier New"/>
          <w:sz w:val="24"/>
          <w:szCs w:val="24"/>
          <w:lang w:val="sr-Latn-CS"/>
        </w:rPr>
        <w:t>ије, поткр</w:t>
      </w:r>
      <w:r w:rsidR="00E11AD4">
        <w:rPr>
          <w:rFonts w:asciiTheme="majorHAnsi" w:eastAsia="Times New Roman" w:hAnsiTheme="majorHAnsi" w:cs="Courier New"/>
          <w:sz w:val="24"/>
          <w:szCs w:val="24"/>
        </w:rPr>
        <w:t>епљеније</w:t>
      </w:r>
      <w:r w:rsidRPr="00A938FE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доказима него друге.</w:t>
      </w:r>
    </w:p>
    <w:p w:rsidR="00A938FE" w:rsidRPr="00DD115D" w:rsidRDefault="00A938FE" w:rsidP="00DD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</w:rPr>
      </w:pPr>
    </w:p>
    <w:p w:rsidR="00A938FE" w:rsidRPr="00DD115D" w:rsidRDefault="00DD115D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Latn-CS"/>
        </w:rPr>
        <w:t xml:space="preserve">У науци је најосновнија тврдња </w:t>
      </w:r>
      <w:r w:rsidRPr="00DD115D">
        <w:rPr>
          <w:rFonts w:asciiTheme="majorHAnsi" w:hAnsiTheme="majorHAnsi"/>
          <w:b/>
          <w:sz w:val="24"/>
          <w:szCs w:val="24"/>
        </w:rPr>
        <w:t>о</w:t>
      </w:r>
      <w:r w:rsidR="00A938FE" w:rsidRPr="00DD115D">
        <w:rPr>
          <w:rFonts w:asciiTheme="majorHAnsi" w:hAnsiTheme="majorHAnsi"/>
          <w:b/>
          <w:sz w:val="24"/>
          <w:szCs w:val="24"/>
          <w:lang w:val="sr-Latn-CS"/>
        </w:rPr>
        <w:t>пажање</w:t>
      </w:r>
      <w:r w:rsidR="00A938FE" w:rsidRPr="00DD115D">
        <w:rPr>
          <w:rFonts w:asciiTheme="majorHAnsi" w:hAnsiTheme="majorHAnsi"/>
          <w:sz w:val="24"/>
          <w:szCs w:val="24"/>
          <w:lang w:val="sr-Latn-CS"/>
        </w:rPr>
        <w:t>. Посматрање може бити тачан или нетачан приказ света. Претпоставимо да опаж</w:t>
      </w:r>
      <w:r w:rsidR="00E11AD4">
        <w:rPr>
          <w:rFonts w:asciiTheme="majorHAnsi" w:hAnsiTheme="majorHAnsi"/>
          <w:sz w:val="24"/>
          <w:szCs w:val="24"/>
          <w:lang w:val="sr-Latn-CS"/>
        </w:rPr>
        <w:t>ам да</w:t>
      </w:r>
      <w:r w:rsidR="00E11AD4">
        <w:rPr>
          <w:rFonts w:asciiTheme="majorHAnsi" w:hAnsiTheme="majorHAnsi"/>
          <w:sz w:val="24"/>
          <w:szCs w:val="24"/>
        </w:rPr>
        <w:t xml:space="preserve"> је </w:t>
      </w:r>
      <w:r w:rsidR="00E11AD4">
        <w:rPr>
          <w:rFonts w:asciiTheme="majorHAnsi" w:hAnsiTheme="majorHAnsi"/>
          <w:sz w:val="24"/>
          <w:szCs w:val="24"/>
          <w:lang w:val="sr-Latn-CS"/>
        </w:rPr>
        <w:t xml:space="preserve"> моја мачка која има </w:t>
      </w:r>
      <w:r w:rsidR="00E11AD4">
        <w:rPr>
          <w:rFonts w:asciiTheme="majorHAnsi" w:hAnsiTheme="majorHAnsi"/>
          <w:sz w:val="24"/>
          <w:szCs w:val="24"/>
        </w:rPr>
        <w:t xml:space="preserve">крзно риђе </w:t>
      </w:r>
      <w:r w:rsidR="00E11AD4">
        <w:rPr>
          <w:rFonts w:asciiTheme="majorHAnsi" w:hAnsiTheme="majorHAnsi"/>
          <w:sz w:val="24"/>
          <w:szCs w:val="24"/>
          <w:lang w:val="sr-Latn-CS"/>
        </w:rPr>
        <w:t xml:space="preserve">боје </w:t>
      </w:r>
      <w:r w:rsidR="00A938FE" w:rsidRPr="00DD115D">
        <w:rPr>
          <w:rFonts w:asciiTheme="majorHAnsi" w:hAnsiTheme="majorHAnsi"/>
          <w:sz w:val="24"/>
          <w:szCs w:val="24"/>
          <w:lang w:val="sr-Latn-CS"/>
        </w:rPr>
        <w:t xml:space="preserve"> тешка 6,5 килограма.</w:t>
      </w:r>
    </w:p>
    <w:p w:rsidR="00A938FE" w:rsidRPr="00A938FE" w:rsidRDefault="00A938FE" w:rsidP="00DD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</w:rPr>
      </w:pPr>
    </w:p>
    <w:p w:rsidR="00A938FE" w:rsidRPr="00DD115D" w:rsidRDefault="00A938FE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t>Већина научника прихватила би ово запажање као вероватно прилично тачан одраз специфичног аспекта света око нас, претпостављајући да је скала тежине валидна и поуздана. Али што се тиче објашњ</w:t>
      </w:r>
      <w:r w:rsidR="00E11AD4">
        <w:rPr>
          <w:rFonts w:asciiTheme="majorHAnsi" w:hAnsiTheme="majorHAnsi"/>
          <w:sz w:val="24"/>
          <w:szCs w:val="24"/>
          <w:lang w:val="sr-Latn-CS"/>
        </w:rPr>
        <w:t>авајуће моћи, сматрали би ово п</w:t>
      </w:r>
      <w:r w:rsidRPr="00DD115D">
        <w:rPr>
          <w:rFonts w:asciiTheme="majorHAnsi" w:hAnsiTheme="majorHAnsi"/>
          <w:sz w:val="24"/>
          <w:szCs w:val="24"/>
          <w:lang w:val="sr-Latn-CS"/>
        </w:rPr>
        <w:t>о</w:t>
      </w:r>
      <w:r w:rsidR="00E11AD4">
        <w:rPr>
          <w:rFonts w:asciiTheme="majorHAnsi" w:hAnsiTheme="majorHAnsi"/>
          <w:sz w:val="24"/>
          <w:szCs w:val="24"/>
        </w:rPr>
        <w:t>с</w:t>
      </w:r>
      <w:r w:rsidRPr="00DD115D">
        <w:rPr>
          <w:rFonts w:asciiTheme="majorHAnsi" w:hAnsiTheme="majorHAnsi"/>
          <w:sz w:val="24"/>
          <w:szCs w:val="24"/>
          <w:lang w:val="sr-Latn-CS"/>
        </w:rPr>
        <w:t>матрање врло незанимљивим, јер с</w:t>
      </w:r>
      <w:r w:rsidR="00E11AD4">
        <w:rPr>
          <w:rFonts w:asciiTheme="majorHAnsi" w:hAnsiTheme="majorHAnsi"/>
          <w:sz w:val="24"/>
          <w:szCs w:val="24"/>
          <w:lang w:val="sr-Latn-CS"/>
        </w:rPr>
        <w:t>амо п</w:t>
      </w:r>
      <w:r w:rsidRPr="00DD115D">
        <w:rPr>
          <w:rFonts w:asciiTheme="majorHAnsi" w:hAnsiTheme="majorHAnsi"/>
          <w:sz w:val="24"/>
          <w:szCs w:val="24"/>
          <w:lang w:val="sr-Latn-CS"/>
        </w:rPr>
        <w:t>о</w:t>
      </w:r>
      <w:r w:rsidR="00E11AD4">
        <w:rPr>
          <w:rFonts w:asciiTheme="majorHAnsi" w:hAnsiTheme="majorHAnsi"/>
          <w:sz w:val="24"/>
          <w:szCs w:val="24"/>
        </w:rPr>
        <w:t>с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матрање није баш информативно; не описује </w:t>
      </w:r>
      <w:r w:rsidRPr="00DD115D">
        <w:rPr>
          <w:rFonts w:asciiTheme="majorHAnsi" w:hAnsiTheme="majorHAnsi"/>
          <w:b/>
          <w:sz w:val="24"/>
          <w:szCs w:val="24"/>
          <w:lang w:val="sr-Latn-CS"/>
        </w:rPr>
        <w:t>општи однос између својстава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и не </w:t>
      </w:r>
      <w:r w:rsidRPr="00DD115D">
        <w:rPr>
          <w:rFonts w:asciiTheme="majorHAnsi" w:hAnsiTheme="majorHAnsi"/>
          <w:b/>
          <w:sz w:val="24"/>
          <w:szCs w:val="24"/>
          <w:lang w:val="sr-Latn-CS"/>
        </w:rPr>
        <w:t>објашњава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ништа.</w:t>
      </w:r>
    </w:p>
    <w:p w:rsidR="00A938FE" w:rsidRPr="00DD115D" w:rsidRDefault="00A938FE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938FE" w:rsidRPr="00DD115D" w:rsidRDefault="00A938FE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t>То не значи да су запажања неважна; Посматрања су саставни део емпиријских наука. Али</w:t>
      </w:r>
      <w:r w:rsidR="00E11AD4">
        <w:rPr>
          <w:rFonts w:asciiTheme="majorHAnsi" w:hAnsiTheme="majorHAnsi"/>
          <w:sz w:val="24"/>
          <w:szCs w:val="24"/>
        </w:rPr>
        <w:t>,</w:t>
      </w:r>
      <w:r w:rsidR="00E11AD4">
        <w:rPr>
          <w:rFonts w:asciiTheme="majorHAnsi" w:hAnsiTheme="majorHAnsi"/>
          <w:sz w:val="24"/>
          <w:szCs w:val="24"/>
          <w:lang w:val="sr-Latn-CS"/>
        </w:rPr>
        <w:t xml:space="preserve"> сам</w:t>
      </w:r>
      <w:r w:rsidR="00E11AD4">
        <w:rPr>
          <w:rFonts w:asciiTheme="majorHAnsi" w:hAnsiTheme="majorHAnsi"/>
          <w:sz w:val="24"/>
          <w:szCs w:val="24"/>
        </w:rPr>
        <w:t>а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по себи нису баш корисни. Само запажање је најмање занимљива врста научне тврдње</w:t>
      </w:r>
      <w:r w:rsidR="00E11AD4">
        <w:rPr>
          <w:rFonts w:asciiTheme="majorHAnsi" w:hAnsiTheme="majorHAnsi"/>
          <w:sz w:val="24"/>
          <w:szCs w:val="24"/>
        </w:rPr>
        <w:t>,</w:t>
      </w:r>
      <w:r w:rsidR="00E11AD4">
        <w:rPr>
          <w:rFonts w:asciiTheme="majorHAnsi" w:hAnsiTheme="majorHAnsi"/>
          <w:sz w:val="24"/>
          <w:szCs w:val="24"/>
          <w:lang w:val="sr-Latn-CS"/>
        </w:rPr>
        <w:t xml:space="preserve"> јер нема </w:t>
      </w:r>
      <w:r w:rsidR="00E11AD4">
        <w:rPr>
          <w:rFonts w:asciiTheme="majorHAnsi" w:hAnsiTheme="majorHAnsi"/>
          <w:sz w:val="24"/>
          <w:szCs w:val="24"/>
        </w:rPr>
        <w:t>„</w:t>
      </w:r>
      <w:r w:rsidR="00E11AD4" w:rsidRPr="00E11AD4">
        <w:rPr>
          <w:rFonts w:asciiTheme="majorHAnsi" w:hAnsiTheme="majorHAnsi"/>
          <w:b/>
          <w:sz w:val="24"/>
          <w:szCs w:val="24"/>
          <w:lang w:val="sr-Latn-CS"/>
        </w:rPr>
        <w:t>обја</w:t>
      </w:r>
      <w:r w:rsidR="00E11AD4" w:rsidRPr="00E11AD4">
        <w:rPr>
          <w:rFonts w:asciiTheme="majorHAnsi" w:hAnsiTheme="majorHAnsi"/>
          <w:b/>
          <w:sz w:val="24"/>
          <w:szCs w:val="24"/>
        </w:rPr>
        <w:t>шњавалачку</w:t>
      </w:r>
      <w:r w:rsidR="00E11AD4">
        <w:rPr>
          <w:rFonts w:asciiTheme="majorHAnsi" w:hAnsiTheme="majorHAnsi"/>
          <w:b/>
          <w:sz w:val="24"/>
          <w:szCs w:val="24"/>
        </w:rPr>
        <w:t>“</w:t>
      </w:r>
      <w:r w:rsidRPr="00E11AD4">
        <w:rPr>
          <w:rFonts w:asciiTheme="majorHAnsi" w:hAnsiTheme="majorHAnsi"/>
          <w:b/>
          <w:sz w:val="24"/>
          <w:szCs w:val="24"/>
          <w:lang w:val="sr-Latn-CS"/>
        </w:rPr>
        <w:t xml:space="preserve"> моћ</w:t>
      </w:r>
      <w:r w:rsidRPr="00DD115D">
        <w:rPr>
          <w:rFonts w:asciiTheme="majorHAnsi" w:hAnsiTheme="majorHAnsi"/>
          <w:sz w:val="24"/>
          <w:szCs w:val="24"/>
          <w:lang w:val="sr-Latn-CS"/>
        </w:rPr>
        <w:t>.</w:t>
      </w:r>
    </w:p>
    <w:p w:rsidR="00A938FE" w:rsidRPr="00DD115D" w:rsidRDefault="00A938FE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938FE" w:rsidRPr="00E11AD4" w:rsidRDefault="00A938FE" w:rsidP="00DD115D">
      <w:pPr>
        <w:pStyle w:val="HTMLPreformatted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t>Посматрања постају корисна када се кор</w:t>
      </w:r>
      <w:r w:rsidR="00E11AD4">
        <w:rPr>
          <w:rFonts w:asciiTheme="majorHAnsi" w:hAnsiTheme="majorHAnsi"/>
          <w:sz w:val="24"/>
          <w:szCs w:val="24"/>
          <w:lang w:val="sr-Latn-CS"/>
        </w:rPr>
        <w:t>исте за потврђивање или противр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ечење </w:t>
      </w:r>
      <w:r w:rsidRPr="00DD115D">
        <w:rPr>
          <w:rFonts w:asciiTheme="majorHAnsi" w:hAnsiTheme="majorHAnsi"/>
          <w:b/>
          <w:sz w:val="24"/>
          <w:szCs w:val="24"/>
          <w:lang w:val="sr-Latn-CS"/>
        </w:rPr>
        <w:t>хипотези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. </w:t>
      </w:r>
      <w:r w:rsidRPr="00E11AD4">
        <w:rPr>
          <w:rFonts w:asciiTheme="majorHAnsi" w:hAnsiTheme="majorHAnsi"/>
          <w:b/>
          <w:sz w:val="24"/>
          <w:szCs w:val="24"/>
          <w:lang w:val="sr-Latn-CS"/>
        </w:rPr>
        <w:t>Хипотеза је изјава која описује образац или општи однос између својстава. Хипотеза такође може да објасни образац који описује.</w:t>
      </w:r>
    </w:p>
    <w:p w:rsidR="00A938FE" w:rsidRPr="00DD115D" w:rsidRDefault="00A938FE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938FE" w:rsidRPr="00DD115D" w:rsidRDefault="00A938FE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t>Уз</w:t>
      </w:r>
      <w:r w:rsidR="00E11AD4">
        <w:rPr>
          <w:rFonts w:asciiTheme="majorHAnsi" w:hAnsiTheme="majorHAnsi"/>
          <w:sz w:val="24"/>
          <w:szCs w:val="24"/>
          <w:lang w:val="sr-Latn-CS"/>
        </w:rPr>
        <w:t xml:space="preserve">мите ову хипотезу: </w:t>
      </w:r>
      <w:r w:rsidR="00E11AD4">
        <w:rPr>
          <w:rFonts w:asciiTheme="majorHAnsi" w:hAnsiTheme="majorHAnsi"/>
          <w:sz w:val="24"/>
          <w:szCs w:val="24"/>
        </w:rPr>
        <w:t>риђе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мачке ће у просеку имати вишак килограма</w:t>
      </w:r>
      <w:r w:rsidR="00E11AD4">
        <w:rPr>
          <w:rFonts w:asciiTheme="majorHAnsi" w:hAnsiTheme="majorHAnsi"/>
          <w:sz w:val="24"/>
          <w:szCs w:val="24"/>
        </w:rPr>
        <w:t>,</w:t>
      </w:r>
      <w:r w:rsidR="00E11AD4">
        <w:rPr>
          <w:rFonts w:asciiTheme="majorHAnsi" w:hAnsiTheme="majorHAnsi"/>
          <w:sz w:val="24"/>
          <w:szCs w:val="24"/>
          <w:lang w:val="sr-Latn-CS"/>
        </w:rPr>
        <w:t xml:space="preserve"> чешће од мачака различит</w:t>
      </w:r>
      <w:r w:rsidR="00E11AD4">
        <w:rPr>
          <w:rFonts w:asciiTheme="majorHAnsi" w:hAnsiTheme="majorHAnsi"/>
          <w:sz w:val="24"/>
          <w:szCs w:val="24"/>
        </w:rPr>
        <w:t>е боје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крзна. И могао бих проширити ову хипотезу објашњењем односа боје крзна и гојазности, на пример, наводећи </w:t>
      </w:r>
      <w:r w:rsidR="00E11AD4">
        <w:rPr>
          <w:rFonts w:asciiTheme="majorHAnsi" w:hAnsiTheme="majorHAnsi"/>
          <w:sz w:val="24"/>
          <w:szCs w:val="24"/>
          <w:lang w:val="sr-Latn-CS"/>
        </w:rPr>
        <w:t xml:space="preserve">да су гени за боју крзна </w:t>
      </w:r>
      <w:r w:rsidR="00E11AD4">
        <w:rPr>
          <w:rFonts w:asciiTheme="majorHAnsi" w:hAnsiTheme="majorHAnsi"/>
          <w:sz w:val="24"/>
          <w:szCs w:val="24"/>
        </w:rPr>
        <w:t>риђодлаких мачака</w:t>
      </w:r>
      <w:r w:rsidR="005E378C">
        <w:rPr>
          <w:rFonts w:asciiTheme="majorHAnsi" w:hAnsiTheme="majorHAnsi"/>
          <w:sz w:val="24"/>
          <w:szCs w:val="24"/>
          <w:lang w:val="sr-Latn-CS"/>
        </w:rPr>
        <w:t xml:space="preserve"> и </w:t>
      </w:r>
      <w:r w:rsidR="005E378C">
        <w:rPr>
          <w:rFonts w:asciiTheme="majorHAnsi" w:hAnsiTheme="majorHAnsi"/>
          <w:sz w:val="24"/>
          <w:szCs w:val="24"/>
        </w:rPr>
        <w:t>упадљива</w:t>
      </w:r>
      <w:r w:rsidR="005E378C">
        <w:rPr>
          <w:rFonts w:asciiTheme="majorHAnsi" w:hAnsiTheme="majorHAnsi"/>
          <w:sz w:val="24"/>
          <w:szCs w:val="24"/>
          <w:lang w:val="sr-Latn-CS"/>
        </w:rPr>
        <w:t xml:space="preserve"> пуноћ</w:t>
      </w:r>
      <w:r w:rsidR="005E378C">
        <w:rPr>
          <w:rFonts w:asciiTheme="majorHAnsi" w:hAnsiTheme="majorHAnsi"/>
          <w:sz w:val="24"/>
          <w:szCs w:val="24"/>
        </w:rPr>
        <w:t>а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стомака повезани.</w:t>
      </w:r>
    </w:p>
    <w:p w:rsidR="00A938FE" w:rsidRPr="00DD115D" w:rsidRDefault="00A938FE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lastRenderedPageBreak/>
        <w:t>Веродостојност хипотезе може се кретати од врло несигурне до врло извесне. Хипотеза мож</w:t>
      </w:r>
      <w:r w:rsidR="005E378C">
        <w:rPr>
          <w:rFonts w:asciiTheme="majorHAnsi" w:hAnsiTheme="majorHAnsi"/>
          <w:sz w:val="24"/>
          <w:szCs w:val="24"/>
          <w:lang w:val="sr-Latn-CS"/>
        </w:rPr>
        <w:t>е бити неподржана и стога неизвесна, на прим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ер ако је нова и још </w:t>
      </w:r>
      <w:r w:rsidR="005E378C">
        <w:rPr>
          <w:rFonts w:asciiTheme="majorHAnsi" w:hAnsiTheme="majorHAnsi"/>
          <w:sz w:val="24"/>
          <w:szCs w:val="24"/>
          <w:lang w:val="sr-Latn-CS"/>
        </w:rPr>
        <w:t>увијек непров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ерена. </w:t>
      </w:r>
    </w:p>
    <w:p w:rsidR="00A938FE" w:rsidRPr="00DD115D" w:rsidRDefault="00A938FE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t xml:space="preserve">Посебна врста хипотезе је </w:t>
      </w:r>
      <w:r w:rsidR="005E378C">
        <w:rPr>
          <w:rFonts w:asciiTheme="majorHAnsi" w:hAnsiTheme="majorHAnsi"/>
          <w:sz w:val="24"/>
          <w:szCs w:val="24"/>
        </w:rPr>
        <w:t xml:space="preserve">научни </w:t>
      </w:r>
      <w:r w:rsidRPr="00DD115D">
        <w:rPr>
          <w:rFonts w:asciiTheme="majorHAnsi" w:hAnsiTheme="majorHAnsi"/>
          <w:b/>
          <w:sz w:val="24"/>
          <w:szCs w:val="24"/>
          <w:lang w:val="sr-Latn-CS"/>
        </w:rPr>
        <w:t>закон.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Закони су врло прецизни описи односа или образаца; тако прецизни да се обично изражавају као математичке једначине. Они су такође генерално врло добро утемељени; тако су постали тако прецизни.</w:t>
      </w: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t>На пример, ако спустим посуду са храном за мачку са висине од 56 метара и</w:t>
      </w:r>
      <w:r w:rsidR="005E378C">
        <w:rPr>
          <w:rFonts w:asciiTheme="majorHAnsi" w:hAnsiTheme="majorHAnsi"/>
          <w:sz w:val="24"/>
          <w:szCs w:val="24"/>
        </w:rPr>
        <w:t xml:space="preserve"> ако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знам да је земљина гравитациона константа, тада могу тачно предвидети колико ће времена требати да посуда п</w:t>
      </w:r>
      <w:r w:rsidR="005E378C">
        <w:rPr>
          <w:rFonts w:asciiTheme="majorHAnsi" w:hAnsiTheme="majorHAnsi"/>
          <w:sz w:val="24"/>
          <w:szCs w:val="24"/>
          <w:lang w:val="sr-Latn-CS"/>
        </w:rPr>
        <w:t xml:space="preserve">огоди земљу, користећи </w:t>
      </w:r>
      <w:r w:rsidR="005E378C">
        <w:rPr>
          <w:rFonts w:asciiTheme="majorHAnsi" w:hAnsiTheme="majorHAnsi"/>
          <w:sz w:val="24"/>
          <w:szCs w:val="24"/>
        </w:rPr>
        <w:t>Њутнове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гравитационе законе.</w:t>
      </w: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t>Закони омогућавају врло прецизна предвиђања, али обично не објашњавају однос који описују, у овом случају између удаљености, времена и гравитације.</w:t>
      </w: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t> </w:t>
      </w: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t>Наравно да се закони о друштвеним наукама готово никада не могу</w:t>
      </w:r>
      <w:r w:rsidR="005E378C">
        <w:rPr>
          <w:rFonts w:asciiTheme="majorHAnsi" w:hAnsiTheme="majorHAnsi"/>
          <w:sz w:val="24"/>
          <w:szCs w:val="24"/>
        </w:rPr>
        <w:t xml:space="preserve"> (или то тешко могу)</w:t>
      </w:r>
      <w:r w:rsidR="002447F5">
        <w:rPr>
          <w:rFonts w:asciiTheme="majorHAnsi" w:hAnsiTheme="majorHAnsi"/>
          <w:sz w:val="24"/>
          <w:szCs w:val="24"/>
          <w:lang w:val="sr-Latn-CS"/>
        </w:rPr>
        <w:t xml:space="preserve"> формулисати. </w:t>
      </w:r>
      <w:r w:rsidR="002447F5">
        <w:rPr>
          <w:rFonts w:asciiTheme="majorHAnsi" w:hAnsiTheme="majorHAnsi"/>
          <w:sz w:val="24"/>
          <w:szCs w:val="24"/>
        </w:rPr>
        <w:t>Знамо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премало</w:t>
      </w:r>
      <w:r w:rsidR="002447F5">
        <w:rPr>
          <w:rFonts w:asciiTheme="majorHAnsi" w:hAnsiTheme="majorHAnsi"/>
          <w:sz w:val="24"/>
          <w:szCs w:val="24"/>
        </w:rPr>
        <w:t xml:space="preserve"> о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људи</w:t>
      </w:r>
      <w:r w:rsidR="002447F5">
        <w:rPr>
          <w:rFonts w:asciiTheme="majorHAnsi" w:hAnsiTheme="majorHAnsi"/>
          <w:sz w:val="24"/>
          <w:szCs w:val="24"/>
        </w:rPr>
        <w:t>ма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и група</w:t>
      </w:r>
      <w:r w:rsidR="002447F5">
        <w:rPr>
          <w:rFonts w:asciiTheme="majorHAnsi" w:hAnsiTheme="majorHAnsi"/>
          <w:sz w:val="24"/>
          <w:szCs w:val="24"/>
        </w:rPr>
        <w:t>ма да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би могли прецизирати обрасце у њиховом понашању</w:t>
      </w:r>
      <w:r w:rsidR="002447F5">
        <w:rPr>
          <w:rFonts w:asciiTheme="majorHAnsi" w:hAnsiTheme="majorHAnsi"/>
          <w:sz w:val="24"/>
          <w:szCs w:val="24"/>
        </w:rPr>
        <w:t>, и то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са толико</w:t>
      </w:r>
      <w:r w:rsidR="002447F5">
        <w:rPr>
          <w:rFonts w:asciiTheme="majorHAnsi" w:hAnsiTheme="majorHAnsi"/>
          <w:sz w:val="24"/>
          <w:szCs w:val="24"/>
        </w:rPr>
        <w:t>м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прециз</w:t>
      </w:r>
      <w:r w:rsidR="002447F5">
        <w:rPr>
          <w:rFonts w:asciiTheme="majorHAnsi" w:hAnsiTheme="majorHAnsi"/>
          <w:sz w:val="24"/>
          <w:szCs w:val="24"/>
          <w:lang w:val="sr-Latn-CS"/>
        </w:rPr>
        <w:t>ношћу да бисмо могли поставити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научне законе.</w:t>
      </w: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t xml:space="preserve">Ок, то нас оставља с </w:t>
      </w:r>
      <w:r w:rsidR="00DD115D">
        <w:rPr>
          <w:rFonts w:asciiTheme="majorHAnsi" w:hAnsiTheme="majorHAnsi"/>
          <w:sz w:val="24"/>
          <w:szCs w:val="24"/>
        </w:rPr>
        <w:t xml:space="preserve">термином - </w:t>
      </w:r>
      <w:r w:rsidR="00DD115D" w:rsidRPr="00DD115D">
        <w:rPr>
          <w:rFonts w:asciiTheme="majorHAnsi" w:hAnsiTheme="majorHAnsi"/>
          <w:b/>
          <w:sz w:val="24"/>
          <w:szCs w:val="24"/>
          <w:lang w:val="sr-Latn-CS"/>
        </w:rPr>
        <w:t>теор</w:t>
      </w:r>
      <w:r w:rsidR="00DD115D" w:rsidRPr="00DD115D">
        <w:rPr>
          <w:rFonts w:asciiTheme="majorHAnsi" w:hAnsiTheme="majorHAnsi"/>
          <w:b/>
          <w:sz w:val="24"/>
          <w:szCs w:val="24"/>
        </w:rPr>
        <w:t>ија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. У свакодневном животу „теорија“ значи неутемељену тврдњу, </w:t>
      </w:r>
      <w:r w:rsidRPr="002447F5">
        <w:rPr>
          <w:rFonts w:asciiTheme="majorHAnsi" w:hAnsiTheme="majorHAnsi"/>
          <w:i/>
          <w:sz w:val="24"/>
          <w:szCs w:val="24"/>
          <w:lang w:val="sr-Latn-CS"/>
        </w:rPr>
        <w:t>образовано нагађање</w:t>
      </w:r>
      <w:r w:rsidR="002447F5">
        <w:rPr>
          <w:rFonts w:asciiTheme="majorHAnsi" w:hAnsiTheme="majorHAnsi"/>
          <w:sz w:val="24"/>
          <w:szCs w:val="24"/>
          <w:lang w:val="sr-Latn-CS"/>
        </w:rPr>
        <w:t xml:space="preserve">!  </w:t>
      </w:r>
      <w:r w:rsidRPr="00DD115D">
        <w:rPr>
          <w:rFonts w:asciiTheme="majorHAnsi" w:hAnsiTheme="majorHAnsi"/>
          <w:sz w:val="24"/>
          <w:szCs w:val="24"/>
          <w:lang w:val="sr-Latn-CS"/>
        </w:rPr>
        <w:t>У науци се, међутим, „теорија“ односи на широко, опште објашњење многих сродних појава.</w:t>
      </w: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t> </w:t>
      </w: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t>У природним и бихејвиоралним наукама, теорија је изграђена из хипотеза које су јако подржане емпиријским доказима.</w:t>
      </w: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t xml:space="preserve">У </w:t>
      </w:r>
      <w:r w:rsidRPr="002447F5">
        <w:rPr>
          <w:rFonts w:asciiTheme="majorHAnsi" w:hAnsiTheme="majorHAnsi"/>
          <w:b/>
          <w:sz w:val="24"/>
          <w:szCs w:val="24"/>
          <w:lang w:val="sr-Latn-CS"/>
        </w:rPr>
        <w:t>друштвеним наукама</w:t>
      </w:r>
      <w:r w:rsidRPr="00DD115D">
        <w:rPr>
          <w:rFonts w:asciiTheme="majorHAnsi" w:hAnsiTheme="majorHAnsi"/>
          <w:sz w:val="24"/>
          <w:szCs w:val="24"/>
          <w:lang w:val="sr-Latn-CS"/>
        </w:rPr>
        <w:t>, где су квалитативни и историјски компаративни приступи доминантнији, сматра се да је теорија врло веродостојна ка</w:t>
      </w:r>
      <w:r w:rsidR="002447F5">
        <w:rPr>
          <w:rFonts w:asciiTheme="majorHAnsi" w:hAnsiTheme="majorHAnsi"/>
          <w:sz w:val="24"/>
          <w:szCs w:val="24"/>
          <w:lang w:val="sr-Latn-CS"/>
        </w:rPr>
        <w:t xml:space="preserve">да </w:t>
      </w:r>
      <w:r w:rsidR="002447F5">
        <w:rPr>
          <w:rFonts w:asciiTheme="majorHAnsi" w:hAnsiTheme="majorHAnsi"/>
          <w:sz w:val="24"/>
          <w:szCs w:val="24"/>
        </w:rPr>
        <w:t>не може да се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оповргне, на основу логичких основа, као и историјске или квалитативне анализе.</w:t>
      </w: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31DB" w:rsidRPr="002447F5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lastRenderedPageBreak/>
        <w:t xml:space="preserve">Дакле, у науци су теорије најчешће утемељена објашњења, најближа ствари са сигурношћу коју имамо, </w:t>
      </w:r>
      <w:r w:rsidRPr="002447F5">
        <w:rPr>
          <w:rFonts w:asciiTheme="majorHAnsi" w:hAnsiTheme="majorHAnsi"/>
          <w:b/>
          <w:sz w:val="24"/>
          <w:szCs w:val="24"/>
          <w:lang w:val="sr-Latn-CS"/>
        </w:rPr>
        <w:t>јер се састоје од хипотеза које су преживеле проверу научне методе.</w:t>
      </w:r>
    </w:p>
    <w:p w:rsidR="00E031DB" w:rsidRPr="00DD115D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31DB" w:rsidRPr="00520452" w:rsidRDefault="00E031DB" w:rsidP="00DD115D">
      <w:pPr>
        <w:pStyle w:val="HTMLPreformatted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D115D">
        <w:rPr>
          <w:rFonts w:asciiTheme="majorHAnsi" w:hAnsiTheme="majorHAnsi"/>
          <w:sz w:val="24"/>
          <w:szCs w:val="24"/>
          <w:lang w:val="sr-Latn-CS"/>
        </w:rPr>
        <w:t>То наравно не значи да су научне теорије одређене или истините. Било је много добро утемељених теорија које су на</w:t>
      </w:r>
      <w:r w:rsidR="002447F5">
        <w:rPr>
          <w:rFonts w:asciiTheme="majorHAnsi" w:hAnsiTheme="majorHAnsi"/>
          <w:sz w:val="24"/>
          <w:szCs w:val="24"/>
          <w:lang w:val="sr-Latn-CS"/>
        </w:rPr>
        <w:t xml:space="preserve"> крају замењене, попут </w:t>
      </w:r>
      <w:r w:rsidR="002447F5">
        <w:rPr>
          <w:rFonts w:asciiTheme="majorHAnsi" w:hAnsiTheme="majorHAnsi"/>
          <w:sz w:val="24"/>
          <w:szCs w:val="24"/>
        </w:rPr>
        <w:t>Њутнове</w:t>
      </w:r>
      <w:r w:rsidRPr="00DD115D">
        <w:rPr>
          <w:rFonts w:asciiTheme="majorHAnsi" w:hAnsiTheme="majorHAnsi"/>
          <w:sz w:val="24"/>
          <w:szCs w:val="24"/>
          <w:lang w:val="sr-Latn-CS"/>
        </w:rPr>
        <w:t xml:space="preserve"> механике која је направила место за посебну теорију релативности. </w:t>
      </w:r>
      <w:r w:rsidRPr="00520452">
        <w:rPr>
          <w:rFonts w:asciiTheme="majorHAnsi" w:hAnsiTheme="majorHAnsi"/>
          <w:b/>
          <w:sz w:val="24"/>
          <w:szCs w:val="24"/>
          <w:lang w:val="sr-Latn-CS"/>
        </w:rPr>
        <w:t>У науци не постоји сигурност, само привремено најбоље објашњење.</w:t>
      </w:r>
    </w:p>
    <w:p w:rsidR="00E031DB" w:rsidRPr="00A938FE" w:rsidRDefault="00E031DB" w:rsidP="00A938FE">
      <w:pPr>
        <w:pStyle w:val="HTMLPreformatted"/>
      </w:pPr>
    </w:p>
    <w:p w:rsidR="00A938FE" w:rsidRPr="00A938FE" w:rsidRDefault="00A938FE"/>
    <w:sectPr w:rsidR="00A938FE" w:rsidRPr="00A938FE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38FE"/>
    <w:rsid w:val="001F0AFC"/>
    <w:rsid w:val="002447F5"/>
    <w:rsid w:val="003C3BD5"/>
    <w:rsid w:val="00520452"/>
    <w:rsid w:val="005E378C"/>
    <w:rsid w:val="00A938FE"/>
    <w:rsid w:val="00B156FB"/>
    <w:rsid w:val="00B65F32"/>
    <w:rsid w:val="00DD115D"/>
    <w:rsid w:val="00E00FB9"/>
    <w:rsid w:val="00E031DB"/>
    <w:rsid w:val="00E1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3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38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2020-03-16T13:14:00Z</dcterms:created>
  <dcterms:modified xsi:type="dcterms:W3CDTF">2020-03-16T14:29:00Z</dcterms:modified>
</cp:coreProperties>
</file>