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EE" w:rsidRDefault="00B514EE"/>
    <w:p w:rsidR="00B514EE" w:rsidRDefault="00B514EE"/>
    <w:p w:rsidR="00B514EE" w:rsidRPr="00556730" w:rsidRDefault="00B514EE">
      <w:pPr>
        <w:rPr>
          <w:sz w:val="28"/>
          <w:szCs w:val="28"/>
          <w:lang w:val="sr-Cyrl-CS"/>
        </w:rPr>
      </w:pPr>
      <w:r w:rsidRPr="00556730">
        <w:rPr>
          <w:sz w:val="28"/>
          <w:szCs w:val="28"/>
          <w:lang w:val="sr-Cyrl-CS"/>
        </w:rPr>
        <w:t xml:space="preserve">Питања за трећи део испита </w:t>
      </w:r>
      <w:r w:rsidR="00556730" w:rsidRPr="00556730">
        <w:rPr>
          <w:sz w:val="28"/>
          <w:szCs w:val="28"/>
          <w:lang w:val="sr-Cyrl-CS"/>
        </w:rPr>
        <w:t>из Методике наставе српског језика и књижевности</w:t>
      </w:r>
    </w:p>
    <w:p w:rsidR="00B514EE" w:rsidRDefault="00B514EE"/>
    <w:p w:rsidR="00CF3462" w:rsidRPr="00845107" w:rsidRDefault="00CF3462" w:rsidP="00CF3462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845107">
        <w:rPr>
          <w:b/>
          <w:lang w:val="sr-Cyrl-CS"/>
        </w:rPr>
        <w:t>Настава граматике и правописа</w:t>
      </w:r>
      <w:r w:rsidR="00FD67EA">
        <w:rPr>
          <w:b/>
          <w:lang w:val="sr-Cyrl-CS"/>
        </w:rPr>
        <w:t xml:space="preserve"> </w:t>
      </w:r>
    </w:p>
    <w:p w:rsidR="00CF3462" w:rsidRPr="00845107" w:rsidRDefault="00CF3462" w:rsidP="00CF3462">
      <w:pPr>
        <w:pStyle w:val="ListParagraph"/>
        <w:jc w:val="both"/>
        <w:rPr>
          <w:lang w:val="sr-Cyrl-CS"/>
        </w:rPr>
      </w:pPr>
      <w:r w:rsidRPr="00845107">
        <w:rPr>
          <w:lang w:val="sr-Cyrl-CS"/>
        </w:rPr>
        <w:t>(В. Милатовић</w:t>
      </w:r>
      <w:r w:rsidR="00FD67EA">
        <w:rPr>
          <w:lang w:val="sr-Cyrl-CS"/>
        </w:rPr>
        <w:t>, 371,2</w:t>
      </w:r>
      <w:r w:rsidRPr="00845107">
        <w:rPr>
          <w:lang w:val="sr-Cyrl-CS"/>
        </w:rPr>
        <w:t xml:space="preserve"> )</w:t>
      </w:r>
    </w:p>
    <w:p w:rsidR="00CF3462" w:rsidRPr="00845107" w:rsidRDefault="00CF3462" w:rsidP="00CF3462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845107">
        <w:rPr>
          <w:lang w:val="sr-Cyrl-CS"/>
        </w:rPr>
        <w:t xml:space="preserve"> </w:t>
      </w:r>
      <w:r w:rsidRPr="00845107">
        <w:rPr>
          <w:b/>
          <w:lang w:val="sr-Cyrl-CS"/>
        </w:rPr>
        <w:t xml:space="preserve">Задаци </w:t>
      </w:r>
      <w:r w:rsidR="00361557">
        <w:rPr>
          <w:b/>
          <w:lang w:val="sr-Cyrl-CS"/>
        </w:rPr>
        <w:t xml:space="preserve">и садржаји </w:t>
      </w:r>
      <w:r w:rsidRPr="00845107">
        <w:rPr>
          <w:b/>
          <w:lang w:val="sr-Cyrl-CS"/>
        </w:rPr>
        <w:t>наставе граматике и правописа</w:t>
      </w:r>
      <w:r w:rsidRPr="00845107">
        <w:rPr>
          <w:lang w:val="sr-Cyrl-CS"/>
        </w:rPr>
        <w:t xml:space="preserve"> </w:t>
      </w:r>
    </w:p>
    <w:p w:rsidR="00CF3462" w:rsidRDefault="00CF3462" w:rsidP="00CF3462">
      <w:pPr>
        <w:pStyle w:val="ListParagraph"/>
        <w:jc w:val="both"/>
        <w:rPr>
          <w:lang w:val="sr-Cyrl-CS"/>
        </w:rPr>
      </w:pPr>
      <w:r w:rsidRPr="00845107">
        <w:rPr>
          <w:lang w:val="sr-Cyrl-CS"/>
        </w:rPr>
        <w:t>(</w:t>
      </w:r>
      <w:r w:rsidR="00442FF5">
        <w:rPr>
          <w:lang w:val="sr-Cyrl-CS"/>
        </w:rPr>
        <w:t xml:space="preserve"> Наставни програм за српски језик за сва четири разреда</w:t>
      </w:r>
      <w:r w:rsidR="00D9421B">
        <w:rPr>
          <w:lang w:val="sr-Cyrl-CS"/>
        </w:rPr>
        <w:t>; В. Милатовић, 382</w:t>
      </w:r>
      <w:r w:rsidRPr="00845107">
        <w:rPr>
          <w:lang w:val="sr-Cyrl-CS"/>
        </w:rPr>
        <w:t xml:space="preserve"> )</w:t>
      </w:r>
    </w:p>
    <w:p w:rsidR="00442FF5" w:rsidRPr="006D3F2E" w:rsidRDefault="00442FF5" w:rsidP="00442FF5">
      <w:pPr>
        <w:pStyle w:val="ListParagraph"/>
        <w:numPr>
          <w:ilvl w:val="0"/>
          <w:numId w:val="1"/>
        </w:numPr>
        <w:jc w:val="both"/>
        <w:rPr>
          <w:b/>
          <w:lang w:val="sr-Cyrl-CS"/>
        </w:rPr>
      </w:pPr>
      <w:r w:rsidRPr="006D3F2E">
        <w:rPr>
          <w:b/>
          <w:lang w:val="sr-Cyrl-CS"/>
        </w:rPr>
        <w:t xml:space="preserve">Нормативна и функционална настава граматике </w:t>
      </w:r>
    </w:p>
    <w:p w:rsidR="00442FF5" w:rsidRDefault="00442FF5" w:rsidP="00315892">
      <w:pPr>
        <w:pStyle w:val="ListParagraph"/>
        <w:jc w:val="both"/>
        <w:rPr>
          <w:lang w:val="sr-Cyrl-CS"/>
        </w:rPr>
      </w:pPr>
      <w:r w:rsidRPr="00315892">
        <w:rPr>
          <w:lang w:val="sr-Cyrl-CS"/>
        </w:rPr>
        <w:t>(В. Милатовић, 373–375)</w:t>
      </w:r>
    </w:p>
    <w:p w:rsidR="00D9421B" w:rsidRPr="006D3F2E" w:rsidRDefault="00D9421B" w:rsidP="00D9421B">
      <w:pPr>
        <w:pStyle w:val="ListParagraph"/>
        <w:numPr>
          <w:ilvl w:val="0"/>
          <w:numId w:val="1"/>
        </w:numPr>
        <w:jc w:val="both"/>
        <w:rPr>
          <w:b/>
          <w:lang w:val="sr-Cyrl-CS"/>
        </w:rPr>
      </w:pPr>
      <w:r w:rsidRPr="006D3F2E">
        <w:rPr>
          <w:b/>
          <w:lang w:val="sr-Cyrl-CS"/>
        </w:rPr>
        <w:t>Функционални поступци у настави граматике</w:t>
      </w:r>
    </w:p>
    <w:p w:rsidR="00D9421B" w:rsidRPr="00D9421B" w:rsidRDefault="00D9421B" w:rsidP="00D9421B">
      <w:pPr>
        <w:ind w:left="720"/>
        <w:jc w:val="both"/>
        <w:rPr>
          <w:lang w:val="sr-Cyrl-CS"/>
        </w:rPr>
      </w:pPr>
      <w:r>
        <w:rPr>
          <w:lang w:val="sr-Cyrl-CS"/>
        </w:rPr>
        <w:t>(М. Николић, 633–645)</w:t>
      </w:r>
    </w:p>
    <w:p w:rsidR="00315892" w:rsidRPr="006D3F2E" w:rsidRDefault="00315892" w:rsidP="00315892">
      <w:pPr>
        <w:pStyle w:val="ListParagraph"/>
        <w:numPr>
          <w:ilvl w:val="0"/>
          <w:numId w:val="1"/>
        </w:numPr>
        <w:jc w:val="both"/>
        <w:rPr>
          <w:b/>
          <w:lang w:val="sr-Cyrl-CS"/>
        </w:rPr>
      </w:pPr>
      <w:r w:rsidRPr="006D3F2E">
        <w:rPr>
          <w:b/>
          <w:lang w:val="sr-Cyrl-CS"/>
        </w:rPr>
        <w:t>Индуктивно-дедуктивни поступак у настави граматике</w:t>
      </w:r>
    </w:p>
    <w:p w:rsidR="00315892" w:rsidRDefault="00315892" w:rsidP="00315892">
      <w:pPr>
        <w:pStyle w:val="ListParagraph"/>
        <w:jc w:val="both"/>
        <w:rPr>
          <w:lang w:val="sr-Cyrl-CS"/>
        </w:rPr>
      </w:pPr>
      <w:r>
        <w:rPr>
          <w:lang w:val="sr-Cyrl-CS"/>
        </w:rPr>
        <w:t>(П.И</w:t>
      </w:r>
      <w:r w:rsidR="00D9421B">
        <w:rPr>
          <w:lang w:val="sr-Cyrl-CS"/>
        </w:rPr>
        <w:t>лић, 500</w:t>
      </w:r>
      <w:r>
        <w:rPr>
          <w:lang w:val="sr-Cyrl-CS"/>
        </w:rPr>
        <w:t>–507)</w:t>
      </w:r>
    </w:p>
    <w:p w:rsidR="00D9421B" w:rsidRPr="006D3F2E" w:rsidRDefault="005A5B79" w:rsidP="00D9421B">
      <w:pPr>
        <w:pStyle w:val="ListParagraph"/>
        <w:numPr>
          <w:ilvl w:val="0"/>
          <w:numId w:val="1"/>
        </w:numPr>
        <w:jc w:val="both"/>
        <w:rPr>
          <w:b/>
          <w:lang w:val="sr-Cyrl-CS"/>
        </w:rPr>
      </w:pPr>
      <w:r w:rsidRPr="006D3F2E">
        <w:rPr>
          <w:b/>
          <w:lang w:val="sr-Cyrl-CS"/>
        </w:rPr>
        <w:t>Путеви сазнавања и нивои учења у настави граматике</w:t>
      </w:r>
    </w:p>
    <w:p w:rsidR="005A5B79" w:rsidRDefault="005A5B79" w:rsidP="005A5B79">
      <w:pPr>
        <w:pStyle w:val="ListParagraph"/>
        <w:jc w:val="both"/>
        <w:rPr>
          <w:lang w:val="sr-Cyrl-CS"/>
        </w:rPr>
      </w:pPr>
      <w:r>
        <w:rPr>
          <w:lang w:val="sr-Cyrl-CS"/>
        </w:rPr>
        <w:t>(В. Милатовић, 380–383</w:t>
      </w:r>
      <w:r w:rsidR="00F619DC">
        <w:rPr>
          <w:lang w:val="sr-Cyrl-CS"/>
        </w:rPr>
        <w:t>)</w:t>
      </w:r>
    </w:p>
    <w:p w:rsidR="005A5B79" w:rsidRPr="006D3F2E" w:rsidRDefault="00C62E37" w:rsidP="00C62E37">
      <w:pPr>
        <w:pStyle w:val="ListParagraph"/>
        <w:numPr>
          <w:ilvl w:val="0"/>
          <w:numId w:val="1"/>
        </w:numPr>
        <w:jc w:val="both"/>
        <w:rPr>
          <w:b/>
          <w:lang w:val="sr-Cyrl-CS"/>
        </w:rPr>
      </w:pPr>
      <w:r w:rsidRPr="006D3F2E">
        <w:rPr>
          <w:b/>
          <w:lang w:val="sr-Cyrl-CS"/>
        </w:rPr>
        <w:t>Методичка организација часа наставе граматике</w:t>
      </w:r>
    </w:p>
    <w:p w:rsidR="00C62E37" w:rsidRDefault="00C62E37" w:rsidP="00C62E37">
      <w:pPr>
        <w:pStyle w:val="ListParagraph"/>
        <w:jc w:val="both"/>
        <w:rPr>
          <w:lang w:val="sr-Cyrl-CS"/>
        </w:rPr>
      </w:pPr>
      <w:r>
        <w:rPr>
          <w:lang w:val="sr-Cyrl-CS"/>
        </w:rPr>
        <w:t>(В. Милатовић, 388</w:t>
      </w:r>
      <w:r w:rsidR="00F619DC">
        <w:rPr>
          <w:lang w:val="sr-Cyrl-CS"/>
        </w:rPr>
        <w:t>;</w:t>
      </w:r>
      <w:r w:rsidR="000137DB" w:rsidRPr="000137DB">
        <w:rPr>
          <w:lang w:val="sr-Cyrl-CS"/>
        </w:rPr>
        <w:t xml:space="preserve"> </w:t>
      </w:r>
      <w:r w:rsidR="000137DB">
        <w:rPr>
          <w:lang w:val="sr-Cyrl-CS"/>
        </w:rPr>
        <w:t>М. Николић, 694–699</w:t>
      </w:r>
      <w:r>
        <w:rPr>
          <w:lang w:val="sr-Cyrl-CS"/>
        </w:rPr>
        <w:t>)</w:t>
      </w:r>
    </w:p>
    <w:p w:rsidR="00C62E37" w:rsidRPr="006D3F2E" w:rsidRDefault="00C62E37" w:rsidP="00C62E37">
      <w:pPr>
        <w:pStyle w:val="ListParagraph"/>
        <w:numPr>
          <w:ilvl w:val="0"/>
          <w:numId w:val="1"/>
        </w:numPr>
        <w:jc w:val="both"/>
        <w:rPr>
          <w:b/>
          <w:lang w:val="sr-Cyrl-CS"/>
        </w:rPr>
      </w:pPr>
      <w:r w:rsidRPr="006D3F2E">
        <w:rPr>
          <w:b/>
          <w:lang w:val="sr-Cyrl-CS"/>
        </w:rPr>
        <w:t>Часови увежбавања, обнављања и проверавања градива у настави језика</w:t>
      </w:r>
    </w:p>
    <w:p w:rsidR="00C62E37" w:rsidRDefault="00C62E37" w:rsidP="00C62E37">
      <w:pPr>
        <w:pStyle w:val="ListParagraph"/>
        <w:jc w:val="both"/>
        <w:rPr>
          <w:lang w:val="sr-Cyrl-CS"/>
        </w:rPr>
      </w:pPr>
      <w:r>
        <w:rPr>
          <w:lang w:val="sr-Cyrl-CS"/>
        </w:rPr>
        <w:t>(П. Илић</w:t>
      </w:r>
      <w:r w:rsidR="000137DB">
        <w:rPr>
          <w:lang w:val="sr-Cyrl-CS"/>
        </w:rPr>
        <w:t>,</w:t>
      </w:r>
      <w:r>
        <w:rPr>
          <w:lang w:val="sr-Cyrl-CS"/>
        </w:rPr>
        <w:t xml:space="preserve"> 523–527)</w:t>
      </w:r>
    </w:p>
    <w:p w:rsidR="00C62E37" w:rsidRPr="006D3F2E" w:rsidRDefault="00D231B7" w:rsidP="00C62E37">
      <w:pPr>
        <w:pStyle w:val="ListParagraph"/>
        <w:numPr>
          <w:ilvl w:val="0"/>
          <w:numId w:val="1"/>
        </w:numPr>
        <w:jc w:val="both"/>
        <w:rPr>
          <w:b/>
          <w:lang w:val="sr-Cyrl-CS"/>
        </w:rPr>
      </w:pPr>
      <w:r w:rsidRPr="006D3F2E">
        <w:rPr>
          <w:b/>
          <w:lang w:val="sr-Cyrl-CS"/>
        </w:rPr>
        <w:t>Методички полазни текста у настави граматике</w:t>
      </w:r>
    </w:p>
    <w:p w:rsidR="00D231B7" w:rsidRDefault="00D231B7" w:rsidP="00D231B7">
      <w:pPr>
        <w:pStyle w:val="ListParagraph"/>
        <w:jc w:val="both"/>
        <w:rPr>
          <w:lang w:val="sr-Cyrl-CS"/>
        </w:rPr>
      </w:pPr>
      <w:r>
        <w:rPr>
          <w:lang w:val="sr-Cyrl-CS"/>
        </w:rPr>
        <w:t>(В. Милатовић</w:t>
      </w:r>
      <w:r w:rsidR="000137DB">
        <w:rPr>
          <w:lang w:val="sr-Cyrl-CS"/>
        </w:rPr>
        <w:t>, 386,7)</w:t>
      </w:r>
    </w:p>
    <w:p w:rsidR="00CF3462" w:rsidRPr="00845107" w:rsidRDefault="00CF3462" w:rsidP="00CF3462">
      <w:pPr>
        <w:pStyle w:val="ListParagraph"/>
        <w:numPr>
          <w:ilvl w:val="0"/>
          <w:numId w:val="1"/>
        </w:numPr>
        <w:jc w:val="both"/>
        <w:rPr>
          <w:lang w:val="ru-RU"/>
        </w:rPr>
      </w:pPr>
      <w:r w:rsidRPr="00845107">
        <w:rPr>
          <w:lang w:val="ru-RU"/>
        </w:rPr>
        <w:t xml:space="preserve"> </w:t>
      </w:r>
      <w:r w:rsidRPr="00845107">
        <w:rPr>
          <w:b/>
          <w:lang w:val="ru-RU"/>
        </w:rPr>
        <w:t>Илустрације у настави граматике</w:t>
      </w:r>
    </w:p>
    <w:p w:rsidR="00CF3462" w:rsidRPr="00845107" w:rsidRDefault="00CF3462" w:rsidP="00CF3462">
      <w:pPr>
        <w:pStyle w:val="ListParagraph"/>
        <w:jc w:val="both"/>
        <w:rPr>
          <w:lang w:val="ru-RU"/>
        </w:rPr>
      </w:pPr>
      <w:r w:rsidRPr="00845107">
        <w:rPr>
          <w:lang w:val="ru-RU"/>
        </w:rPr>
        <w:t xml:space="preserve">(М. Николић, </w:t>
      </w:r>
      <w:r w:rsidRPr="00845107">
        <w:rPr>
          <w:i/>
          <w:lang w:val="ru-RU"/>
        </w:rPr>
        <w:t>Методика наставе српског језика и књижевности</w:t>
      </w:r>
      <w:r w:rsidRPr="00845107">
        <w:rPr>
          <w:lang w:val="ru-RU"/>
        </w:rPr>
        <w:t>, 673–693).</w:t>
      </w:r>
    </w:p>
    <w:p w:rsidR="00CF3462" w:rsidRDefault="00CF3462" w:rsidP="00CF3462">
      <w:pPr>
        <w:pStyle w:val="ListParagraph"/>
        <w:numPr>
          <w:ilvl w:val="0"/>
          <w:numId w:val="1"/>
        </w:numPr>
        <w:jc w:val="both"/>
        <w:rPr>
          <w:b/>
          <w:lang w:val="ru-RU"/>
        </w:rPr>
      </w:pPr>
      <w:r w:rsidRPr="00845107">
        <w:rPr>
          <w:lang w:val="ru-RU"/>
        </w:rPr>
        <w:t xml:space="preserve"> </w:t>
      </w:r>
      <w:r w:rsidR="00F651F6">
        <w:rPr>
          <w:b/>
          <w:lang w:val="ru-RU"/>
        </w:rPr>
        <w:t xml:space="preserve">Јединство наставе језика и </w:t>
      </w:r>
      <w:r w:rsidR="00F619DC">
        <w:rPr>
          <w:b/>
          <w:lang w:val="ru-RU"/>
        </w:rPr>
        <w:t xml:space="preserve">књижевности </w:t>
      </w:r>
    </w:p>
    <w:p w:rsidR="00CF3462" w:rsidRPr="00845107" w:rsidRDefault="00CF3462" w:rsidP="00CF3462">
      <w:pPr>
        <w:pStyle w:val="ListParagraph"/>
        <w:jc w:val="both"/>
        <w:rPr>
          <w:lang w:val="sr-Cyrl-CS"/>
        </w:rPr>
      </w:pPr>
      <w:r>
        <w:rPr>
          <w:lang w:val="sr-Cyrl-CS"/>
        </w:rPr>
        <w:t>(</w:t>
      </w:r>
      <w:r w:rsidR="00F619DC">
        <w:rPr>
          <w:lang w:val="sr-Cyrl-CS"/>
        </w:rPr>
        <w:t>П. Илић, 532–</w:t>
      </w:r>
      <w:r w:rsidR="00F651F6">
        <w:rPr>
          <w:lang w:val="sr-Cyrl-CS"/>
        </w:rPr>
        <w:t>537</w:t>
      </w:r>
      <w:r w:rsidRPr="00845107">
        <w:rPr>
          <w:lang w:val="sr-Cyrl-CS"/>
        </w:rPr>
        <w:t>)</w:t>
      </w:r>
    </w:p>
    <w:p w:rsidR="00B514EE" w:rsidRPr="00845107" w:rsidRDefault="00B514EE" w:rsidP="00B514EE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845107">
        <w:rPr>
          <w:lang w:val="sr-Cyrl-CS"/>
        </w:rPr>
        <w:t xml:space="preserve"> </w:t>
      </w:r>
      <w:r w:rsidRPr="00845107">
        <w:rPr>
          <w:b/>
          <w:lang w:val="sr-Cyrl-CS"/>
        </w:rPr>
        <w:t>П</w:t>
      </w:r>
      <w:r w:rsidR="004926FB">
        <w:rPr>
          <w:b/>
          <w:lang w:val="sr-Cyrl-CS"/>
        </w:rPr>
        <w:t>репричавање</w:t>
      </w:r>
    </w:p>
    <w:p w:rsidR="00B514EE" w:rsidRPr="00845107" w:rsidRDefault="00556730" w:rsidP="00B514EE">
      <w:pPr>
        <w:pStyle w:val="ListParagraph"/>
        <w:jc w:val="both"/>
        <w:rPr>
          <w:lang w:val="sr-Cyrl-CS"/>
        </w:rPr>
      </w:pPr>
      <w:r>
        <w:rPr>
          <w:lang w:val="sr-Cyrl-CS"/>
        </w:rPr>
        <w:t>(В</w:t>
      </w:r>
      <w:r w:rsidR="00CF3462">
        <w:rPr>
          <w:lang w:val="sr-Cyrl-CS"/>
        </w:rPr>
        <w:t>. Милатовић</w:t>
      </w:r>
      <w:r w:rsidR="0012031A">
        <w:rPr>
          <w:lang w:val="sr-Cyrl-CS"/>
        </w:rPr>
        <w:t>, 331–335</w:t>
      </w:r>
      <w:r w:rsidR="00B514EE" w:rsidRPr="00845107">
        <w:rPr>
          <w:lang w:val="sr-Cyrl-CS"/>
        </w:rPr>
        <w:t>)</w:t>
      </w:r>
    </w:p>
    <w:p w:rsidR="00B514EE" w:rsidRPr="00845107" w:rsidRDefault="00B514EE" w:rsidP="00B514EE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845107">
        <w:rPr>
          <w:lang w:val="sr-Cyrl-CS"/>
        </w:rPr>
        <w:t xml:space="preserve"> </w:t>
      </w:r>
      <w:r w:rsidRPr="00845107">
        <w:rPr>
          <w:b/>
          <w:lang w:val="sr-Cyrl-CS"/>
        </w:rPr>
        <w:t>П</w:t>
      </w:r>
      <w:r w:rsidR="004926FB">
        <w:rPr>
          <w:b/>
          <w:lang w:val="sr-Cyrl-CS"/>
        </w:rPr>
        <w:t>ричање</w:t>
      </w:r>
    </w:p>
    <w:p w:rsidR="00B514EE" w:rsidRPr="00845107" w:rsidRDefault="00556730" w:rsidP="00B514EE">
      <w:pPr>
        <w:pStyle w:val="ListParagraph"/>
        <w:jc w:val="both"/>
        <w:rPr>
          <w:lang w:val="sr-Cyrl-CS"/>
        </w:rPr>
      </w:pPr>
      <w:r>
        <w:rPr>
          <w:lang w:val="sr-Cyrl-CS"/>
        </w:rPr>
        <w:t>(В. Милатовић</w:t>
      </w:r>
      <w:r w:rsidR="0012031A">
        <w:rPr>
          <w:lang w:val="sr-Cyrl-CS"/>
        </w:rPr>
        <w:t>, 335–340</w:t>
      </w:r>
      <w:r w:rsidR="00B514EE" w:rsidRPr="00845107">
        <w:rPr>
          <w:lang w:val="sr-Cyrl-CS"/>
        </w:rPr>
        <w:t>)</w:t>
      </w:r>
    </w:p>
    <w:p w:rsidR="00B514EE" w:rsidRPr="006D3F2E" w:rsidRDefault="00B514EE" w:rsidP="00B514EE">
      <w:pPr>
        <w:pStyle w:val="ListParagraph"/>
        <w:numPr>
          <w:ilvl w:val="0"/>
          <w:numId w:val="1"/>
        </w:numPr>
        <w:jc w:val="both"/>
        <w:rPr>
          <w:b/>
          <w:lang w:val="sr-Cyrl-CS"/>
        </w:rPr>
      </w:pPr>
      <w:r w:rsidRPr="00845107">
        <w:rPr>
          <w:lang w:val="sr-Cyrl-CS"/>
        </w:rPr>
        <w:t xml:space="preserve"> </w:t>
      </w:r>
      <w:r w:rsidR="004926FB" w:rsidRPr="006D3F2E">
        <w:rPr>
          <w:b/>
          <w:lang w:val="sr-Cyrl-CS"/>
        </w:rPr>
        <w:t>Описивање</w:t>
      </w:r>
    </w:p>
    <w:p w:rsidR="00B514EE" w:rsidRDefault="00CF3462" w:rsidP="00B514EE">
      <w:pPr>
        <w:pStyle w:val="ListParagraph"/>
        <w:jc w:val="both"/>
        <w:rPr>
          <w:lang w:val="sr-Cyrl-CS"/>
        </w:rPr>
      </w:pPr>
      <w:r>
        <w:rPr>
          <w:lang w:val="sr-Cyrl-CS"/>
        </w:rPr>
        <w:t>(В. Милатовић</w:t>
      </w:r>
      <w:r w:rsidR="0012031A">
        <w:rPr>
          <w:lang w:val="sr-Cyrl-CS"/>
        </w:rPr>
        <w:t>, 340–344)</w:t>
      </w:r>
    </w:p>
    <w:p w:rsidR="004926FB" w:rsidRPr="006D3F2E" w:rsidRDefault="004926FB" w:rsidP="004926FB">
      <w:pPr>
        <w:pStyle w:val="ListParagraph"/>
        <w:numPr>
          <w:ilvl w:val="0"/>
          <w:numId w:val="1"/>
        </w:numPr>
        <w:jc w:val="both"/>
        <w:rPr>
          <w:b/>
          <w:lang w:val="sr-Cyrl-CS"/>
        </w:rPr>
      </w:pPr>
      <w:r w:rsidRPr="006D3F2E">
        <w:rPr>
          <w:b/>
          <w:lang w:val="sr-Cyrl-CS"/>
        </w:rPr>
        <w:t>Остали облици усменог изражавања</w:t>
      </w:r>
    </w:p>
    <w:p w:rsidR="004926FB" w:rsidRPr="00845107" w:rsidRDefault="004926FB" w:rsidP="004926FB">
      <w:pPr>
        <w:pStyle w:val="ListParagraph"/>
        <w:jc w:val="both"/>
        <w:rPr>
          <w:lang w:val="sr-Cyrl-CS"/>
        </w:rPr>
      </w:pPr>
      <w:r>
        <w:rPr>
          <w:lang w:val="sr-Cyrl-CS"/>
        </w:rPr>
        <w:t>(В. Милатовић</w:t>
      </w:r>
      <w:r w:rsidR="0012031A">
        <w:rPr>
          <w:lang w:val="sr-Cyrl-CS"/>
        </w:rPr>
        <w:t>345–349)</w:t>
      </w:r>
    </w:p>
    <w:p w:rsidR="00B514EE" w:rsidRPr="00845107" w:rsidRDefault="00B514EE" w:rsidP="00B514EE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845107">
        <w:rPr>
          <w:lang w:val="sr-Cyrl-CS"/>
        </w:rPr>
        <w:t xml:space="preserve"> </w:t>
      </w:r>
      <w:r w:rsidRPr="00845107">
        <w:rPr>
          <w:b/>
          <w:lang w:val="sr-Cyrl-CS"/>
        </w:rPr>
        <w:t>Језичке вежбе</w:t>
      </w:r>
    </w:p>
    <w:p w:rsidR="00B514EE" w:rsidRDefault="00947D66" w:rsidP="00B514EE">
      <w:pPr>
        <w:pStyle w:val="ListParagraph"/>
        <w:jc w:val="both"/>
        <w:rPr>
          <w:lang w:val="sr-Cyrl-CS"/>
        </w:rPr>
      </w:pPr>
      <w:r>
        <w:rPr>
          <w:lang w:val="sr-Cyrl-CS"/>
        </w:rPr>
        <w:t>(В. Милатовић</w:t>
      </w:r>
      <w:r w:rsidR="00F651F6">
        <w:rPr>
          <w:lang w:val="sr-Cyrl-CS"/>
        </w:rPr>
        <w:t>, 399–402</w:t>
      </w:r>
      <w:r w:rsidR="00B514EE" w:rsidRPr="00845107">
        <w:rPr>
          <w:lang w:val="sr-Cyrl-CS"/>
        </w:rPr>
        <w:t xml:space="preserve"> и Павле Илић, </w:t>
      </w:r>
      <w:r w:rsidR="00B514EE" w:rsidRPr="00845107">
        <w:rPr>
          <w:i/>
          <w:lang w:val="sr-Cyrl-CS"/>
        </w:rPr>
        <w:t>Српски језик и књижевност у наставној теорији и пракси</w:t>
      </w:r>
      <w:r w:rsidR="00B514EE" w:rsidRPr="00845107">
        <w:rPr>
          <w:lang w:val="sr-Cyrl-CS"/>
        </w:rPr>
        <w:t>,</w:t>
      </w:r>
      <w:r w:rsidR="00B514EE" w:rsidRPr="00845107">
        <w:rPr>
          <w:i/>
          <w:lang w:val="sr-Cyrl-CS"/>
        </w:rPr>
        <w:t xml:space="preserve"> </w:t>
      </w:r>
      <w:r w:rsidR="00B514EE" w:rsidRPr="00845107">
        <w:rPr>
          <w:lang w:val="sr-Cyrl-CS"/>
        </w:rPr>
        <w:t>Прометеј, Нови Сад,</w:t>
      </w:r>
      <w:r w:rsidR="00B514EE" w:rsidRPr="00845107">
        <w:rPr>
          <w:i/>
          <w:lang w:val="sr-Cyrl-CS"/>
        </w:rPr>
        <w:t xml:space="preserve"> </w:t>
      </w:r>
      <w:r w:rsidR="00B514EE" w:rsidRPr="00845107">
        <w:rPr>
          <w:lang w:val="sr-Cyrl-CS"/>
        </w:rPr>
        <w:t>546</w:t>
      </w:r>
      <w:r w:rsidR="00B514EE" w:rsidRPr="00845107">
        <w:rPr>
          <w:lang w:val="ru-RU"/>
        </w:rPr>
        <w:t>–</w:t>
      </w:r>
      <w:r w:rsidR="00B514EE" w:rsidRPr="00845107">
        <w:rPr>
          <w:lang w:val="sr-Cyrl-CS"/>
        </w:rPr>
        <w:t>548)</w:t>
      </w:r>
    </w:p>
    <w:p w:rsidR="009650F5" w:rsidRPr="006D3F2E" w:rsidRDefault="009650F5" w:rsidP="009650F5">
      <w:pPr>
        <w:pStyle w:val="ListParagraph"/>
        <w:numPr>
          <w:ilvl w:val="0"/>
          <w:numId w:val="1"/>
        </w:numPr>
        <w:jc w:val="both"/>
        <w:rPr>
          <w:b/>
          <w:lang w:val="sr-Cyrl-CS"/>
        </w:rPr>
      </w:pPr>
      <w:r w:rsidRPr="006D3F2E">
        <w:rPr>
          <w:b/>
          <w:lang w:val="sr-Cyrl-CS"/>
        </w:rPr>
        <w:t>Језичко стваралаштво</w:t>
      </w:r>
    </w:p>
    <w:p w:rsidR="009650F5" w:rsidRDefault="004926FB" w:rsidP="009650F5">
      <w:pPr>
        <w:pStyle w:val="ListParagraph"/>
        <w:jc w:val="both"/>
        <w:rPr>
          <w:lang w:val="sr-Cyrl-CS"/>
        </w:rPr>
      </w:pPr>
      <w:r>
        <w:rPr>
          <w:lang w:val="sr-Cyrl-CS"/>
        </w:rPr>
        <w:t>(В. Милатовић, 389</w:t>
      </w:r>
      <w:r w:rsidR="009650F5">
        <w:rPr>
          <w:lang w:val="sr-Cyrl-CS"/>
        </w:rPr>
        <w:t>–398)</w:t>
      </w:r>
    </w:p>
    <w:p w:rsidR="00DA69FF" w:rsidRPr="006D3F2E" w:rsidRDefault="00DA69FF" w:rsidP="00DA69FF">
      <w:pPr>
        <w:pStyle w:val="ListParagraph"/>
        <w:numPr>
          <w:ilvl w:val="0"/>
          <w:numId w:val="1"/>
        </w:numPr>
        <w:jc w:val="both"/>
        <w:rPr>
          <w:b/>
          <w:lang w:val="sr-Cyrl-CS"/>
        </w:rPr>
      </w:pPr>
      <w:r w:rsidRPr="006D3F2E">
        <w:rPr>
          <w:b/>
          <w:lang w:val="sr-Cyrl-CS"/>
        </w:rPr>
        <w:t>Писмено изражавање</w:t>
      </w:r>
    </w:p>
    <w:p w:rsidR="00DA69FF" w:rsidRPr="00845107" w:rsidRDefault="00DA69FF" w:rsidP="00DA69FF">
      <w:pPr>
        <w:pStyle w:val="ListParagraph"/>
        <w:jc w:val="both"/>
        <w:rPr>
          <w:lang w:val="sr-Cyrl-CS"/>
        </w:rPr>
      </w:pPr>
      <w:r>
        <w:rPr>
          <w:lang w:val="sr-Cyrl-CS"/>
        </w:rPr>
        <w:t>(В. Милатовић, 350–353)</w:t>
      </w:r>
    </w:p>
    <w:p w:rsidR="00B514EE" w:rsidRPr="00845107" w:rsidRDefault="00B514EE" w:rsidP="00B514EE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b/>
        </w:rPr>
        <w:t xml:space="preserve"> </w:t>
      </w:r>
      <w:r w:rsidRPr="00845107">
        <w:rPr>
          <w:b/>
          <w:lang w:val="sr-Cyrl-CS"/>
        </w:rPr>
        <w:t>Пр</w:t>
      </w:r>
      <w:r w:rsidR="00DA69FF">
        <w:rPr>
          <w:b/>
          <w:lang w:val="sr-Cyrl-CS"/>
        </w:rPr>
        <w:t>еписивање</w:t>
      </w:r>
      <w:r w:rsidR="00EF4CBB">
        <w:rPr>
          <w:b/>
          <w:lang w:val="sr-Cyrl-CS"/>
        </w:rPr>
        <w:t xml:space="preserve"> и диктат</w:t>
      </w:r>
    </w:p>
    <w:p w:rsidR="00B514EE" w:rsidRDefault="00DA69FF" w:rsidP="00B514EE">
      <w:pPr>
        <w:pStyle w:val="ListParagraph"/>
        <w:jc w:val="both"/>
        <w:rPr>
          <w:lang w:val="ru-RU"/>
        </w:rPr>
      </w:pPr>
      <w:r>
        <w:rPr>
          <w:lang w:val="ru-RU"/>
        </w:rPr>
        <w:t xml:space="preserve">(В. Милатовић, </w:t>
      </w:r>
      <w:r w:rsidR="00EF4CBB">
        <w:rPr>
          <w:lang w:val="ru-RU"/>
        </w:rPr>
        <w:t>359–362</w:t>
      </w:r>
      <w:r w:rsidR="00B514EE" w:rsidRPr="00845107">
        <w:rPr>
          <w:lang w:val="ru-RU"/>
        </w:rPr>
        <w:t>)</w:t>
      </w:r>
    </w:p>
    <w:p w:rsidR="00EF4CBB" w:rsidRPr="006D3F2E" w:rsidRDefault="00EF4CBB" w:rsidP="00EF4CBB">
      <w:pPr>
        <w:pStyle w:val="ListParagraph"/>
        <w:numPr>
          <w:ilvl w:val="0"/>
          <w:numId w:val="1"/>
        </w:numPr>
        <w:jc w:val="both"/>
        <w:rPr>
          <w:b/>
          <w:lang w:val="sr-Cyrl-CS"/>
        </w:rPr>
      </w:pPr>
      <w:r w:rsidRPr="006D3F2E">
        <w:rPr>
          <w:b/>
          <w:lang w:val="sr-Cyrl-CS"/>
        </w:rPr>
        <w:t>Писмени састави</w:t>
      </w:r>
    </w:p>
    <w:p w:rsidR="00EF4CBB" w:rsidRPr="00845107" w:rsidRDefault="00EF4CBB" w:rsidP="00EF4CBB">
      <w:pPr>
        <w:pStyle w:val="ListParagraph"/>
        <w:jc w:val="both"/>
        <w:rPr>
          <w:lang w:val="sr-Cyrl-CS"/>
        </w:rPr>
      </w:pPr>
      <w:r>
        <w:rPr>
          <w:lang w:val="sr-Cyrl-CS"/>
        </w:rPr>
        <w:t xml:space="preserve">(В. Милатовић, 362–368) </w:t>
      </w:r>
    </w:p>
    <w:p w:rsidR="00B514EE" w:rsidRPr="006D3F2E" w:rsidRDefault="00B514EE" w:rsidP="00B514EE">
      <w:pPr>
        <w:pStyle w:val="ListParagraph"/>
        <w:numPr>
          <w:ilvl w:val="0"/>
          <w:numId w:val="1"/>
        </w:numPr>
        <w:jc w:val="both"/>
        <w:rPr>
          <w:b/>
          <w:lang w:val="sr-Cyrl-CS"/>
        </w:rPr>
      </w:pPr>
      <w:r w:rsidRPr="00845107">
        <w:rPr>
          <w:lang w:val="sr-Cyrl-CS"/>
        </w:rPr>
        <w:t xml:space="preserve"> </w:t>
      </w:r>
      <w:r w:rsidR="00EF4CBB" w:rsidRPr="006D3F2E">
        <w:rPr>
          <w:b/>
          <w:lang w:val="sr-Cyrl-CS"/>
        </w:rPr>
        <w:t>Стваралаштво у настави</w:t>
      </w:r>
    </w:p>
    <w:p w:rsidR="00B514EE" w:rsidRPr="006D3F2E" w:rsidRDefault="00EF4CBB" w:rsidP="006D3F2E">
      <w:pPr>
        <w:pStyle w:val="ListParagraph"/>
        <w:jc w:val="both"/>
        <w:rPr>
          <w:lang w:val="ru-RU"/>
        </w:rPr>
      </w:pPr>
      <w:r>
        <w:rPr>
          <w:lang w:val="ru-RU"/>
        </w:rPr>
        <w:t>(В. Милатовић, 353–358</w:t>
      </w:r>
      <w:r w:rsidR="00B514EE" w:rsidRPr="00845107">
        <w:rPr>
          <w:lang w:val="ru-RU"/>
        </w:rPr>
        <w:t>)</w:t>
      </w:r>
    </w:p>
    <w:p w:rsidR="00B514EE" w:rsidRDefault="00B514EE" w:rsidP="00B514EE"/>
    <w:p w:rsidR="00B514EE" w:rsidRDefault="00B514EE"/>
    <w:sectPr w:rsidR="00B514EE" w:rsidSect="00845107">
      <w:pgSz w:w="11909" w:h="16834"/>
      <w:pgMar w:top="1134" w:right="710" w:bottom="1134" w:left="1134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E07E1"/>
    <w:multiLevelType w:val="hybridMultilevel"/>
    <w:tmpl w:val="36A005F8"/>
    <w:lvl w:ilvl="0" w:tplc="4C36124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45107"/>
    <w:rsid w:val="000137DB"/>
    <w:rsid w:val="0012031A"/>
    <w:rsid w:val="00315892"/>
    <w:rsid w:val="00361557"/>
    <w:rsid w:val="00442FF5"/>
    <w:rsid w:val="004926FB"/>
    <w:rsid w:val="00556730"/>
    <w:rsid w:val="005A5B79"/>
    <w:rsid w:val="00682589"/>
    <w:rsid w:val="006D3F2E"/>
    <w:rsid w:val="00845107"/>
    <w:rsid w:val="00947D66"/>
    <w:rsid w:val="009650F5"/>
    <w:rsid w:val="00B514EE"/>
    <w:rsid w:val="00C62E37"/>
    <w:rsid w:val="00C67090"/>
    <w:rsid w:val="00CF3462"/>
    <w:rsid w:val="00D231B7"/>
    <w:rsid w:val="00D9421B"/>
    <w:rsid w:val="00DA69FF"/>
    <w:rsid w:val="00E0693F"/>
    <w:rsid w:val="00EF4CBB"/>
    <w:rsid w:val="00F619DC"/>
    <w:rsid w:val="00F651F6"/>
    <w:rsid w:val="00FD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Sneza</cp:lastModifiedBy>
  <cp:revision>3</cp:revision>
  <dcterms:created xsi:type="dcterms:W3CDTF">2018-05-27T19:53:00Z</dcterms:created>
  <dcterms:modified xsi:type="dcterms:W3CDTF">2018-05-28T09:24:00Z</dcterms:modified>
</cp:coreProperties>
</file>