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78" w:rsidRPr="00D343D2" w:rsidRDefault="00445178" w:rsidP="00445178">
      <w:pPr>
        <w:jc w:val="center"/>
        <w:rPr>
          <w:sz w:val="28"/>
          <w:szCs w:val="28"/>
        </w:rPr>
      </w:pPr>
      <w:r w:rsidRPr="00D343D2">
        <w:rPr>
          <w:sz w:val="28"/>
          <w:szCs w:val="28"/>
        </w:rPr>
        <w:t>Методика рада у домским и специјализованим установама</w:t>
      </w:r>
    </w:p>
    <w:p w:rsidR="00445178" w:rsidRPr="0044642C" w:rsidRDefault="00445178" w:rsidP="0044642C">
      <w:pPr>
        <w:jc w:val="center"/>
        <w:rPr>
          <w:sz w:val="28"/>
          <w:szCs w:val="28"/>
        </w:rPr>
      </w:pPr>
      <w:r w:rsidRPr="00D343D2">
        <w:rPr>
          <w:sz w:val="28"/>
          <w:szCs w:val="28"/>
        </w:rPr>
        <w:t>Упутство за израду семинарског рада</w:t>
      </w:r>
    </w:p>
    <w:p w:rsidR="00EF3994" w:rsidRPr="00D343D2" w:rsidRDefault="00445178" w:rsidP="00445178">
      <w:pPr>
        <w:rPr>
          <w:b/>
        </w:rPr>
      </w:pPr>
      <w:r w:rsidRPr="00D343D2">
        <w:rPr>
          <w:b/>
        </w:rPr>
        <w:t>Обавезе студената</w:t>
      </w:r>
    </w:p>
    <w:p w:rsidR="00C07987" w:rsidRPr="008E63BD" w:rsidRDefault="008E63BD" w:rsidP="00D343D2">
      <w:pPr>
        <w:jc w:val="both"/>
      </w:pPr>
      <w:r>
        <w:tab/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 </w:t>
      </w:r>
      <w:proofErr w:type="spellStart"/>
      <w:r w:rsidR="00F82EBC" w:rsidRPr="00F82EBC">
        <w:rPr>
          <w:i/>
        </w:rPr>
        <w:t>М</w:t>
      </w:r>
      <w:r w:rsidRPr="00F82EBC">
        <w:rPr>
          <w:i/>
        </w:rPr>
        <w:t>етодика</w:t>
      </w:r>
      <w:proofErr w:type="spellEnd"/>
      <w:r w:rsidRPr="00F82EBC">
        <w:rPr>
          <w:i/>
        </w:rPr>
        <w:t xml:space="preserve"> </w:t>
      </w:r>
      <w:proofErr w:type="spellStart"/>
      <w:r w:rsidRPr="00F82EBC">
        <w:rPr>
          <w:i/>
        </w:rPr>
        <w:t>рада</w:t>
      </w:r>
      <w:proofErr w:type="spellEnd"/>
      <w:r w:rsidRPr="00F82EBC">
        <w:rPr>
          <w:i/>
        </w:rPr>
        <w:t xml:space="preserve"> у </w:t>
      </w:r>
      <w:proofErr w:type="spellStart"/>
      <w:r w:rsidRPr="00F82EBC">
        <w:rPr>
          <w:i/>
        </w:rPr>
        <w:t>домским</w:t>
      </w:r>
      <w:proofErr w:type="spellEnd"/>
      <w:r w:rsidRPr="00F82EBC">
        <w:rPr>
          <w:i/>
        </w:rPr>
        <w:t xml:space="preserve"> и </w:t>
      </w:r>
      <w:proofErr w:type="spellStart"/>
      <w:r w:rsidRPr="00F82EBC">
        <w:rPr>
          <w:i/>
        </w:rPr>
        <w:t>специјализованим</w:t>
      </w:r>
      <w:proofErr w:type="spellEnd"/>
      <w:r w:rsidR="0040072B">
        <w:rPr>
          <w:i/>
        </w:rPr>
        <w:t xml:space="preserve"> </w:t>
      </w:r>
      <w:r w:rsidR="0040072B">
        <w:rPr>
          <w:i/>
          <w:lang/>
        </w:rPr>
        <w:t>васпитно-образовним</w:t>
      </w:r>
      <w:r w:rsidRPr="00F82EBC">
        <w:rPr>
          <w:i/>
        </w:rPr>
        <w:t xml:space="preserve"> </w:t>
      </w:r>
      <w:proofErr w:type="spellStart"/>
      <w:r w:rsidRPr="00F82EBC">
        <w:rPr>
          <w:i/>
        </w:rPr>
        <w:t>установама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предиспитну</w:t>
      </w:r>
      <w:proofErr w:type="spellEnd"/>
      <w:r>
        <w:t xml:space="preserve">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семинарског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методичке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 w:rsidR="00901DB1">
        <w:t>д</w:t>
      </w:r>
      <w:r>
        <w:t>омског</w:t>
      </w:r>
      <w:proofErr w:type="spellEnd"/>
      <w:r>
        <w:t xml:space="preserve"> </w:t>
      </w:r>
      <w:proofErr w:type="spellStart"/>
      <w:r>
        <w:t>васпитача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="00F82EBC">
        <w:t>популацијом</w:t>
      </w:r>
      <w:proofErr w:type="spellEnd"/>
      <w:r w:rsidR="00F82EBC">
        <w:t xml:space="preserve"> </w:t>
      </w:r>
      <w:proofErr w:type="spellStart"/>
      <w:r w:rsidR="00F82EBC">
        <w:t>деце</w:t>
      </w:r>
      <w:proofErr w:type="spellEnd"/>
      <w:r w:rsidR="00F82EBC">
        <w:t xml:space="preserve"> </w:t>
      </w:r>
      <w:r w:rsidR="0044642C">
        <w:t xml:space="preserve">у </w:t>
      </w:r>
      <w:proofErr w:type="spellStart"/>
      <w:r w:rsidR="0044642C">
        <w:t>оквиру</w:t>
      </w:r>
      <w:proofErr w:type="spellEnd"/>
      <w:r w:rsidR="00C07987">
        <w:t xml:space="preserve"> </w:t>
      </w:r>
      <w:proofErr w:type="spellStart"/>
      <w:r w:rsidR="00C07987">
        <w:t>специјализованих</w:t>
      </w:r>
      <w:proofErr w:type="spellEnd"/>
      <w:r w:rsidR="00C07987">
        <w:t xml:space="preserve"> </w:t>
      </w:r>
      <w:proofErr w:type="spellStart"/>
      <w:r w:rsidR="0044642C">
        <w:t>установа</w:t>
      </w:r>
      <w:proofErr w:type="spellEnd"/>
      <w:r w:rsidR="0044642C">
        <w:t>. Те установе могу бити</w:t>
      </w:r>
      <w:r w:rsidR="00C07987">
        <w:t xml:space="preserve"> установе у којима бораве деца којој је потребна додатна помоћ и подршка, установе за збрињавање деце без родитеља,  установе са децом из социјално-економски угрожених група, </w:t>
      </w:r>
      <w:r w:rsidR="00D343D2">
        <w:t>установе за прихват избеглица и др. Поред ових, специјализоване установе могу бити и домови ученика који се баве радом са посебно надареном децом.</w:t>
      </w:r>
    </w:p>
    <w:p w:rsidR="00445178" w:rsidRPr="00D343D2" w:rsidRDefault="00445178" w:rsidP="00445178">
      <w:pPr>
        <w:rPr>
          <w:b/>
        </w:rPr>
      </w:pPr>
      <w:r w:rsidRPr="00D343D2">
        <w:rPr>
          <w:b/>
        </w:rPr>
        <w:t>Тема рада</w:t>
      </w:r>
    </w:p>
    <w:p w:rsidR="00D343D2" w:rsidRDefault="00901DB1" w:rsidP="00445178">
      <w:r>
        <w:tab/>
      </w:r>
      <w:r w:rsidR="00D343D2">
        <w:t xml:space="preserve">Тему рада фомира студент у складу са предметним </w:t>
      </w:r>
      <w:r>
        <w:t>професором</w:t>
      </w:r>
      <w:r w:rsidR="00D343D2">
        <w:t xml:space="preserve">. Након што добије одобрење теме студент приступа изради рада. </w:t>
      </w:r>
    </w:p>
    <w:p w:rsidR="00445178" w:rsidRDefault="00445178" w:rsidP="00445178">
      <w:pPr>
        <w:rPr>
          <w:b/>
        </w:rPr>
      </w:pPr>
      <w:r w:rsidRPr="00D343D2">
        <w:rPr>
          <w:b/>
        </w:rPr>
        <w:t>Техничке карактеристике рада</w:t>
      </w:r>
    </w:p>
    <w:p w:rsidR="007A7E8F" w:rsidRDefault="00855F0E" w:rsidP="00445178">
      <w:r>
        <w:tab/>
      </w:r>
      <w:r w:rsidR="00D343D2">
        <w:t>Обим рада: од 15 до 20 стр</w:t>
      </w:r>
      <w:r w:rsidR="007A7E8F">
        <w:t>ана</w:t>
      </w:r>
      <w:r w:rsidR="00D343D2">
        <w:t xml:space="preserve"> куцаног текста</w:t>
      </w:r>
      <w:r w:rsidR="007A7E8F">
        <w:t xml:space="preserve"> (фонт 12, проред 1.5, стандардне маргине) </w:t>
      </w:r>
      <w:r w:rsidR="00D343D2">
        <w:t xml:space="preserve"> не рачунајући прилоге</w:t>
      </w:r>
      <w:r w:rsidR="007A7E8F">
        <w:t>.</w:t>
      </w:r>
    </w:p>
    <w:p w:rsidR="00E81405" w:rsidRPr="00D343D2" w:rsidRDefault="00855F0E" w:rsidP="00637F6A">
      <w:r>
        <w:tab/>
      </w:r>
      <w:r w:rsidR="007A7E8F">
        <w:t xml:space="preserve">Рад треба да има прву страну која садржи:  назив Факултета, наслов теме на средини,  име и презиме студента са бројем индекса, име и презиме предметног наставника, </w:t>
      </w:r>
      <w:r w:rsidR="004A13B8">
        <w:t xml:space="preserve">месец и годину израде. </w:t>
      </w:r>
      <w:r w:rsidR="007A7E8F">
        <w:t xml:space="preserve"> </w:t>
      </w:r>
      <w:r w:rsidR="00637F6A">
        <w:t xml:space="preserve"> </w:t>
      </w:r>
    </w:p>
    <w:p w:rsidR="00445178" w:rsidRDefault="00445178" w:rsidP="00445178">
      <w:pPr>
        <w:rPr>
          <w:b/>
        </w:rPr>
      </w:pPr>
      <w:r w:rsidRPr="004A13B8">
        <w:rPr>
          <w:b/>
        </w:rPr>
        <w:t xml:space="preserve">Структура рада </w:t>
      </w:r>
    </w:p>
    <w:p w:rsidR="004A13B8" w:rsidRDefault="004A13B8" w:rsidP="00445178">
      <w:r>
        <w:t>Обавезно је да рад има следеће целине:</w:t>
      </w:r>
    </w:p>
    <w:p w:rsidR="004A13B8" w:rsidRPr="001D4C47" w:rsidRDefault="001D4C47" w:rsidP="00445178">
      <w:pPr>
        <w:rPr>
          <w:b/>
        </w:rPr>
      </w:pPr>
      <w:r>
        <w:tab/>
        <w:t xml:space="preserve">1. </w:t>
      </w:r>
      <w:r w:rsidR="004A13B8" w:rsidRPr="001D4C47">
        <w:rPr>
          <w:b/>
        </w:rPr>
        <w:t>Увод</w:t>
      </w:r>
    </w:p>
    <w:p w:rsidR="004A13B8" w:rsidRPr="004A13B8" w:rsidRDefault="00F82EBC" w:rsidP="00445178">
      <w:r>
        <w:tab/>
      </w:r>
      <w:r w:rsidR="004A13B8">
        <w:t xml:space="preserve">У овом делу студент  образлаже значај и актуелност теме, разлог за њен избор и укратко </w:t>
      </w:r>
      <w:r w:rsidR="001D4C47">
        <w:t>даје преглед о чему ће бити речи у тексту.</w:t>
      </w:r>
    </w:p>
    <w:p w:rsidR="00855F0E" w:rsidRPr="004A13B8" w:rsidRDefault="004A13B8" w:rsidP="00445178">
      <w:r w:rsidRPr="004A13B8">
        <w:t xml:space="preserve">Обим око </w:t>
      </w:r>
      <w:r w:rsidR="00923A84">
        <w:t>једне</w:t>
      </w:r>
      <w:r w:rsidRPr="004A13B8">
        <w:t xml:space="preserve"> стране</w:t>
      </w:r>
    </w:p>
    <w:p w:rsidR="004A13B8" w:rsidRDefault="001D4C47" w:rsidP="00445178">
      <w:pPr>
        <w:rPr>
          <w:b/>
        </w:rPr>
      </w:pPr>
      <w:r>
        <w:rPr>
          <w:b/>
        </w:rPr>
        <w:tab/>
        <w:t xml:space="preserve">2. Теоријски </w:t>
      </w:r>
      <w:r w:rsidR="00E62CD2">
        <w:rPr>
          <w:b/>
        </w:rPr>
        <w:t>део</w:t>
      </w:r>
      <w:r>
        <w:rPr>
          <w:b/>
        </w:rPr>
        <w:t xml:space="preserve"> (подељен према адекватним поднасловима)</w:t>
      </w:r>
    </w:p>
    <w:p w:rsidR="004A13B8" w:rsidRPr="001D4C47" w:rsidRDefault="00F82EBC" w:rsidP="00445178">
      <w:r>
        <w:tab/>
      </w:r>
      <w:r w:rsidR="001D4C47">
        <w:t xml:space="preserve">У овом делу рада студент образлаже </w:t>
      </w:r>
      <w:r w:rsidR="00923A84">
        <w:t xml:space="preserve">најважније појмове које ће користити у раду и даје кратак преглед најзначајнијих теоријских и емпиријских истраживања из области за коју је везан рад (тема).  Овај део пише се на основу постојеће литературе и уз адекватно навођење свих </w:t>
      </w:r>
      <w:r w:rsidR="00923A84">
        <w:lastRenderedPageBreak/>
        <w:t xml:space="preserve">извора. </w:t>
      </w:r>
      <w:r w:rsidR="00E62CD2">
        <w:t xml:space="preserve"> </w:t>
      </w:r>
      <w:r w:rsidR="008C3542">
        <w:t xml:space="preserve">Обавезно </w:t>
      </w:r>
      <w:r w:rsidR="00E62CD2">
        <w:t xml:space="preserve"> је дефинисати основне појмове, дати преглед ранијих истраживања и указати на постојеће проблеме у  </w:t>
      </w:r>
      <w:r w:rsidR="001F55E4">
        <w:t xml:space="preserve">вези са темом и објаснити карактеристике деце на које се тема односи. </w:t>
      </w:r>
    </w:p>
    <w:p w:rsidR="008C3542" w:rsidRDefault="00E62CD2" w:rsidP="00445178">
      <w:r w:rsidRPr="00E62CD2">
        <w:t xml:space="preserve">Теоријски </w:t>
      </w:r>
      <w:r>
        <w:t>део</w:t>
      </w:r>
      <w:r w:rsidRPr="00E62CD2">
        <w:t xml:space="preserve"> </w:t>
      </w:r>
      <w:r w:rsidR="008C3542">
        <w:t xml:space="preserve">треба </w:t>
      </w:r>
      <w:r w:rsidRPr="00E62CD2">
        <w:t>поделити на под</w:t>
      </w:r>
      <w:r w:rsidR="008C3542">
        <w:t xml:space="preserve">наслове у складу са темом. </w:t>
      </w:r>
    </w:p>
    <w:p w:rsidR="001D4C47" w:rsidRPr="00E62CD2" w:rsidRDefault="008C3542" w:rsidP="00445178">
      <w:r>
        <w:t xml:space="preserve">Обим </w:t>
      </w:r>
      <w:r w:rsidR="00E62CD2" w:rsidRPr="00E62CD2">
        <w:t xml:space="preserve"> минимум 5 страна</w:t>
      </w:r>
    </w:p>
    <w:p w:rsidR="001D4C47" w:rsidRDefault="00E62355" w:rsidP="00445178">
      <w:pPr>
        <w:rPr>
          <w:b/>
        </w:rPr>
      </w:pPr>
      <w:r>
        <w:rPr>
          <w:b/>
        </w:rPr>
        <w:tab/>
      </w:r>
      <w:r w:rsidR="00E62CD2">
        <w:rPr>
          <w:b/>
        </w:rPr>
        <w:t>3. Методички део</w:t>
      </w:r>
      <w:r w:rsidR="00901DB1">
        <w:rPr>
          <w:b/>
        </w:rPr>
        <w:t xml:space="preserve"> (подељен према адекватним поднасловима)</w:t>
      </w:r>
    </w:p>
    <w:p w:rsidR="00E62CD2" w:rsidRDefault="00E62CD2" w:rsidP="00445178">
      <w:r>
        <w:t>З овом делу студент</w:t>
      </w:r>
      <w:r w:rsidR="008C3542">
        <w:t xml:space="preserve"> даје </w:t>
      </w:r>
      <w:r>
        <w:t xml:space="preserve"> </w:t>
      </w:r>
      <w:r w:rsidR="00B520ED">
        <w:t xml:space="preserve">опис методичке активности која се изводи у специјализованој установи.  </w:t>
      </w:r>
    </w:p>
    <w:p w:rsidR="00B520ED" w:rsidRDefault="00B520ED" w:rsidP="00445178">
      <w:r>
        <w:t>Методички део треба да садржи:</w:t>
      </w:r>
    </w:p>
    <w:p w:rsidR="00B520ED" w:rsidRPr="00AE3A03" w:rsidRDefault="00B520ED" w:rsidP="00AE3A03">
      <w:pPr>
        <w:pStyle w:val="ListParagraph"/>
        <w:numPr>
          <w:ilvl w:val="0"/>
          <w:numId w:val="2"/>
        </w:numPr>
        <w:spacing w:after="0"/>
      </w:pPr>
      <w:r w:rsidRPr="00AE3A03">
        <w:t>Назив методичке активности (или кратак опис у једној  реченици)</w:t>
      </w:r>
    </w:p>
    <w:p w:rsidR="00B520ED" w:rsidRPr="00AE3A03" w:rsidRDefault="00B520ED" w:rsidP="00AE3A03">
      <w:pPr>
        <w:pStyle w:val="ListParagraph"/>
        <w:numPr>
          <w:ilvl w:val="0"/>
          <w:numId w:val="2"/>
        </w:numPr>
        <w:spacing w:after="0"/>
      </w:pPr>
      <w:r w:rsidRPr="00AE3A03">
        <w:t>Циљ методичке активности (</w:t>
      </w:r>
      <w:r w:rsidR="000172DE" w:rsidRPr="00AE3A03">
        <w:t>шта се жели постићи овом активношћу</w:t>
      </w:r>
      <w:r w:rsidR="00FE0D73" w:rsidRPr="00AE3A03">
        <w:t>, која су очекивања</w:t>
      </w:r>
      <w:r w:rsidR="000172DE" w:rsidRPr="00AE3A03">
        <w:t>)</w:t>
      </w:r>
    </w:p>
    <w:p w:rsidR="000172DE" w:rsidRPr="00AE3A03" w:rsidRDefault="000172DE" w:rsidP="00AE3A03">
      <w:pPr>
        <w:pStyle w:val="ListParagraph"/>
        <w:numPr>
          <w:ilvl w:val="0"/>
          <w:numId w:val="2"/>
        </w:numPr>
        <w:spacing w:after="0"/>
      </w:pPr>
      <w:r w:rsidRPr="00AE3A03">
        <w:t>Задатке које треба остварити (које кораке/фазе треба испунити да би се могло рећи да је циљ остварен)</w:t>
      </w:r>
    </w:p>
    <w:p w:rsidR="000172DE" w:rsidRPr="00AE3A03" w:rsidRDefault="000172DE" w:rsidP="00AE3A03">
      <w:pPr>
        <w:pStyle w:val="ListParagraph"/>
        <w:numPr>
          <w:ilvl w:val="0"/>
          <w:numId w:val="2"/>
        </w:numPr>
        <w:spacing w:after="0"/>
      </w:pPr>
      <w:r w:rsidRPr="00AE3A03">
        <w:t>Ко све учествује у активности (деца, васпитач, стручни тим, родитељи и сл.)</w:t>
      </w:r>
    </w:p>
    <w:p w:rsidR="000172DE" w:rsidRPr="00AE3A03" w:rsidRDefault="000172DE" w:rsidP="00AE3A03">
      <w:pPr>
        <w:pStyle w:val="ListParagraph"/>
        <w:numPr>
          <w:ilvl w:val="0"/>
          <w:numId w:val="2"/>
        </w:numPr>
        <w:spacing w:after="0"/>
      </w:pPr>
      <w:r w:rsidRPr="00AE3A03">
        <w:t xml:space="preserve">Опис тока активности по фазама и са обавезним навођењем шта </w:t>
      </w:r>
      <w:r w:rsidR="00A70766" w:rsidRPr="00AE3A03">
        <w:t>ко ради</w:t>
      </w:r>
      <w:r w:rsidR="001F55E4" w:rsidRPr="00AE3A03">
        <w:t xml:space="preserve"> (ово треба да буде најдетањнији део)</w:t>
      </w:r>
    </w:p>
    <w:p w:rsidR="00A70766" w:rsidRPr="00AE3A03" w:rsidRDefault="00A70766" w:rsidP="00AE3A03">
      <w:pPr>
        <w:pStyle w:val="ListParagraph"/>
        <w:numPr>
          <w:ilvl w:val="0"/>
          <w:numId w:val="2"/>
        </w:numPr>
        <w:spacing w:after="0"/>
      </w:pPr>
      <w:r w:rsidRPr="00AE3A03">
        <w:t>Временски план трајања  активности (оквирно)</w:t>
      </w:r>
    </w:p>
    <w:p w:rsidR="00A70766" w:rsidRPr="00AE3A03" w:rsidRDefault="00A70766" w:rsidP="00AE3A03">
      <w:pPr>
        <w:pStyle w:val="ListParagraph"/>
        <w:numPr>
          <w:ilvl w:val="0"/>
          <w:numId w:val="2"/>
        </w:numPr>
        <w:spacing w:after="0"/>
      </w:pPr>
      <w:r w:rsidRPr="00AE3A03">
        <w:t>Опис коришћених средстава са објашњењем  схрхе њиховог коришћења</w:t>
      </w:r>
    </w:p>
    <w:p w:rsidR="001F55E4" w:rsidRPr="00AE3A03" w:rsidRDefault="001F55E4" w:rsidP="00AE3A03">
      <w:pPr>
        <w:pStyle w:val="ListParagraph"/>
        <w:numPr>
          <w:ilvl w:val="0"/>
          <w:numId w:val="2"/>
        </w:numPr>
        <w:spacing w:after="0"/>
      </w:pPr>
      <w:r w:rsidRPr="00AE3A03">
        <w:t>Опис начина  праћења и вредновања активности</w:t>
      </w:r>
    </w:p>
    <w:p w:rsidR="000172DE" w:rsidRPr="00AE3A03" w:rsidRDefault="00FE0D73" w:rsidP="00AE3A03">
      <w:pPr>
        <w:pStyle w:val="ListParagraph"/>
        <w:numPr>
          <w:ilvl w:val="0"/>
          <w:numId w:val="2"/>
        </w:numPr>
        <w:spacing w:after="0"/>
      </w:pPr>
      <w:r w:rsidRPr="00AE3A03">
        <w:t>Опис могућих проблема и изазова током реализације активности</w:t>
      </w:r>
    </w:p>
    <w:p w:rsidR="00FE0D73" w:rsidRDefault="00FE0D73" w:rsidP="00FE0D73">
      <w:pPr>
        <w:spacing w:after="0"/>
      </w:pPr>
    </w:p>
    <w:p w:rsidR="00FE0D73" w:rsidRDefault="00773543" w:rsidP="00FE0D73">
      <w:pPr>
        <w:spacing w:after="0"/>
      </w:pPr>
      <w:r>
        <w:tab/>
        <w:t>С</w:t>
      </w:r>
      <w:r w:rsidR="00FE0D73">
        <w:t xml:space="preserve">тудент  приступа изради плана активности као домски васпитач </w:t>
      </w:r>
      <w:r w:rsidR="001135CA">
        <w:t xml:space="preserve">индивидуално или као део ширег стручног тима (који могу да чине специјални педагог, психолог, педагог, наставник и др.) активност се осмишлава искључиво из угла делатности домског васпитања и усмерена је на пружање помоћи и подршке у </w:t>
      </w:r>
      <w:r w:rsidR="005B7EB3">
        <w:t xml:space="preserve">развоју и формирању личности (избегавти активности које се тичу психолошког саветовања, тестирања,  терапеутског рада и других које спадају у домен рада других стручњака. </w:t>
      </w:r>
      <w:r w:rsidR="00E62355">
        <w:t>А</w:t>
      </w:r>
      <w:r w:rsidR="005B7EB3">
        <w:t xml:space="preserve">ко је васпитач део ширег тима експерата онда </w:t>
      </w:r>
      <w:r w:rsidR="00E62355">
        <w:t xml:space="preserve">треба </w:t>
      </w:r>
      <w:r w:rsidR="005B7EB3">
        <w:t xml:space="preserve">детањно описати улогу домског васпитача у том тиму. </w:t>
      </w:r>
    </w:p>
    <w:p w:rsidR="00773543" w:rsidRDefault="00773543" w:rsidP="00FE0D73">
      <w:pPr>
        <w:spacing w:after="0"/>
      </w:pPr>
      <w:r>
        <w:tab/>
        <w:t xml:space="preserve">Неке </w:t>
      </w:r>
      <w:r w:rsidR="00E62355">
        <w:t xml:space="preserve">препоручене </w:t>
      </w:r>
      <w:r>
        <w:t>активности у којима домски васпитач може да учествује су организациј</w:t>
      </w:r>
      <w:r w:rsidR="0044642C">
        <w:t>а</w:t>
      </w:r>
      <w:r>
        <w:t xml:space="preserve"> специјалних радионица,  вежби,  квизова, приредби,  </w:t>
      </w:r>
      <w:r w:rsidR="00E62355">
        <w:t xml:space="preserve">дискусија, дебата, сусрета и сл. </w:t>
      </w:r>
      <w:r>
        <w:t xml:space="preserve"> </w:t>
      </w:r>
    </w:p>
    <w:p w:rsidR="00FE0D73" w:rsidRDefault="00FE0D73" w:rsidP="00FE0D73">
      <w:pPr>
        <w:spacing w:after="0"/>
      </w:pPr>
    </w:p>
    <w:p w:rsidR="00855F0E" w:rsidRDefault="00FE0D73" w:rsidP="00FE0D73">
      <w:pPr>
        <w:spacing w:after="0"/>
      </w:pPr>
      <w:r>
        <w:t xml:space="preserve">Обим минимум </w:t>
      </w:r>
      <w:r w:rsidR="0044642C">
        <w:t xml:space="preserve"> 6 </w:t>
      </w:r>
      <w:r>
        <w:t xml:space="preserve"> страна</w:t>
      </w:r>
    </w:p>
    <w:p w:rsidR="00E62355" w:rsidRPr="00E62CD2" w:rsidRDefault="00E62355" w:rsidP="00FE0D73">
      <w:pPr>
        <w:spacing w:after="0"/>
      </w:pPr>
    </w:p>
    <w:p w:rsidR="001D4C47" w:rsidRDefault="00E62355" w:rsidP="00445178">
      <w:pPr>
        <w:rPr>
          <w:b/>
        </w:rPr>
      </w:pPr>
      <w:r>
        <w:rPr>
          <w:b/>
        </w:rPr>
        <w:tab/>
        <w:t xml:space="preserve">4.  </w:t>
      </w:r>
      <w:r w:rsidR="0044642C">
        <w:rPr>
          <w:b/>
        </w:rPr>
        <w:t>Закљчна разматрања</w:t>
      </w:r>
    </w:p>
    <w:p w:rsidR="00E62355" w:rsidRDefault="00AE3A03" w:rsidP="00445178">
      <w:r>
        <w:tab/>
      </w:r>
      <w:r w:rsidR="00E62355" w:rsidRPr="00E62355">
        <w:t xml:space="preserve">У овом делу студент </w:t>
      </w:r>
      <w:r w:rsidR="00637F6A">
        <w:t>издваја најзначајније резултате рада</w:t>
      </w:r>
      <w:r w:rsidR="00855F0E">
        <w:t xml:space="preserve"> </w:t>
      </w:r>
      <w:r w:rsidR="00637F6A">
        <w:t xml:space="preserve"> и указује на могуће проблеме у вези са темом и планираном активношћу.  Препоручљиво је дати препоруке за унапређење планиране активности.</w:t>
      </w:r>
    </w:p>
    <w:p w:rsidR="00637F6A" w:rsidRDefault="00637F6A" w:rsidP="00445178"/>
    <w:p w:rsidR="00637F6A" w:rsidRPr="00E62355" w:rsidRDefault="00637F6A" w:rsidP="00445178"/>
    <w:p w:rsidR="00E62355" w:rsidRDefault="0044642C" w:rsidP="00445178">
      <w:pPr>
        <w:rPr>
          <w:b/>
        </w:rPr>
      </w:pPr>
      <w:r>
        <w:rPr>
          <w:b/>
        </w:rPr>
        <w:tab/>
        <w:t>5. Литература</w:t>
      </w:r>
    </w:p>
    <w:p w:rsidR="00637F6A" w:rsidRPr="00637F6A" w:rsidRDefault="00637F6A" w:rsidP="00445178">
      <w:r>
        <w:rPr>
          <w:b/>
        </w:rPr>
        <w:tab/>
      </w:r>
      <w:r>
        <w:t xml:space="preserve">Набројати све коришћене </w:t>
      </w:r>
      <w:r w:rsidR="009F405C">
        <w:t xml:space="preserve">изворе </w:t>
      </w:r>
      <w:r>
        <w:t>у складу са АПА системом навођења</w:t>
      </w:r>
    </w:p>
    <w:p w:rsidR="0044642C" w:rsidRDefault="0044642C" w:rsidP="00445178">
      <w:pPr>
        <w:rPr>
          <w:b/>
        </w:rPr>
      </w:pPr>
      <w:r>
        <w:rPr>
          <w:b/>
        </w:rPr>
        <w:tab/>
        <w:t>6. Прилози</w:t>
      </w:r>
    </w:p>
    <w:p w:rsidR="00E62355" w:rsidRPr="004A13B8" w:rsidRDefault="00AE3A03" w:rsidP="00445178">
      <w:pPr>
        <w:rPr>
          <w:b/>
        </w:rPr>
      </w:pPr>
      <w:r>
        <w:tab/>
      </w:r>
      <w:r w:rsidR="009F405C">
        <w:t>У</w:t>
      </w:r>
      <w:r>
        <w:t xml:space="preserve"> овом делу </w:t>
      </w:r>
      <w:r w:rsidR="00637F6A">
        <w:t xml:space="preserve"> је могуће приказати фотографије, табеле, графиконе и друге елементе али само под условом да имају директне везе са темом и/или методичком активношћу.  Избегавати приказивање  графичких емената само ради илустрације (нпр фотографија преузетих са интернета</w:t>
      </w:r>
      <w:r w:rsidR="00BC05DD">
        <w:t xml:space="preserve"> и сл.</w:t>
      </w:r>
      <w:r w:rsidR="00637F6A">
        <w:t xml:space="preserve">).  </w:t>
      </w:r>
    </w:p>
    <w:p w:rsidR="00445178" w:rsidRPr="00AE3A03" w:rsidRDefault="00445178" w:rsidP="00445178">
      <w:pPr>
        <w:rPr>
          <w:b/>
        </w:rPr>
      </w:pPr>
      <w:r w:rsidRPr="00AE3A03">
        <w:rPr>
          <w:b/>
        </w:rPr>
        <w:t xml:space="preserve">Вредновање </w:t>
      </w:r>
      <w:r w:rsidR="00E62355" w:rsidRPr="00AE3A03">
        <w:rPr>
          <w:b/>
        </w:rPr>
        <w:t xml:space="preserve">семинарског </w:t>
      </w:r>
      <w:r w:rsidRPr="00AE3A03">
        <w:rPr>
          <w:b/>
        </w:rPr>
        <w:t>рада</w:t>
      </w:r>
    </w:p>
    <w:p w:rsidR="00AE3A03" w:rsidRDefault="00AE3A03" w:rsidP="00445178">
      <w:r>
        <w:tab/>
        <w:t xml:space="preserve">Квалитет семинарског </w:t>
      </w:r>
      <w:r w:rsidR="0072660A">
        <w:t xml:space="preserve"> рад</w:t>
      </w:r>
      <w:r>
        <w:t>а</w:t>
      </w:r>
      <w:r w:rsidR="0072660A">
        <w:t xml:space="preserve"> </w:t>
      </w:r>
      <w:r>
        <w:t xml:space="preserve">процењује предметни </w:t>
      </w:r>
      <w:r w:rsidR="00BC05DD">
        <w:t xml:space="preserve">професор </w:t>
      </w:r>
      <w:r>
        <w:t xml:space="preserve"> на основу следећих критеријума :</w:t>
      </w:r>
    </w:p>
    <w:p w:rsidR="00AE3A03" w:rsidRDefault="00AE3A03" w:rsidP="00AE3A03">
      <w:pPr>
        <w:pStyle w:val="ListParagraph"/>
        <w:numPr>
          <w:ilvl w:val="0"/>
          <w:numId w:val="1"/>
        </w:numPr>
      </w:pPr>
      <w:r>
        <w:t>Релевантност и актуелност изабране теме</w:t>
      </w:r>
    </w:p>
    <w:p w:rsidR="0072660A" w:rsidRDefault="00564389" w:rsidP="00AE3A03">
      <w:pPr>
        <w:pStyle w:val="ListParagraph"/>
        <w:numPr>
          <w:ilvl w:val="0"/>
          <w:numId w:val="1"/>
        </w:numPr>
      </w:pPr>
      <w:r>
        <w:t>Релевантност коришћене литературе</w:t>
      </w:r>
      <w:r w:rsidR="00604124">
        <w:t xml:space="preserve"> и коректност приликом навођења извора</w:t>
      </w:r>
    </w:p>
    <w:p w:rsidR="00AE3A03" w:rsidRDefault="0072660A" w:rsidP="00AE3A03">
      <w:pPr>
        <w:pStyle w:val="ListParagraph"/>
        <w:numPr>
          <w:ilvl w:val="0"/>
          <w:numId w:val="1"/>
        </w:numPr>
      </w:pPr>
      <w:r>
        <w:t>Адекватно и правилно коришћење стру</w:t>
      </w:r>
      <w:r w:rsidR="00564389">
        <w:t>ч</w:t>
      </w:r>
      <w:r>
        <w:t>не терминологије</w:t>
      </w:r>
    </w:p>
    <w:p w:rsidR="00564389" w:rsidRDefault="00564389" w:rsidP="00AE3A03">
      <w:pPr>
        <w:pStyle w:val="ListParagraph"/>
        <w:numPr>
          <w:ilvl w:val="0"/>
          <w:numId w:val="1"/>
        </w:numPr>
      </w:pPr>
      <w:r>
        <w:t>Јасноћа и прецизност у образлагању проблема у оквиру изабране теме</w:t>
      </w:r>
    </w:p>
    <w:p w:rsidR="00564389" w:rsidRDefault="00BC05DD" w:rsidP="00AE3A03">
      <w:pPr>
        <w:pStyle w:val="ListParagraph"/>
        <w:numPr>
          <w:ilvl w:val="0"/>
          <w:numId w:val="1"/>
        </w:numPr>
      </w:pPr>
      <w:r>
        <w:t xml:space="preserve">Обухваћеност најзначајних </w:t>
      </w:r>
      <w:r w:rsidR="00564389">
        <w:t xml:space="preserve"> питања од значаја за тему</w:t>
      </w:r>
    </w:p>
    <w:p w:rsidR="0059086E" w:rsidRDefault="0059086E" w:rsidP="00AE3A03">
      <w:pPr>
        <w:pStyle w:val="ListParagraph"/>
        <w:numPr>
          <w:ilvl w:val="0"/>
          <w:numId w:val="1"/>
        </w:numPr>
      </w:pPr>
      <w:r>
        <w:t>Прецизност у планирању методичке активности</w:t>
      </w:r>
    </w:p>
    <w:p w:rsidR="00E613AC" w:rsidRDefault="00E613AC" w:rsidP="00E613AC">
      <w:pPr>
        <w:pStyle w:val="ListParagraph"/>
        <w:numPr>
          <w:ilvl w:val="0"/>
          <w:numId w:val="1"/>
        </w:numPr>
      </w:pPr>
      <w:r>
        <w:t>Адекватно одређење циља и задатака методичке активности</w:t>
      </w:r>
    </w:p>
    <w:p w:rsidR="0059086E" w:rsidRDefault="0059086E" w:rsidP="00AE3A03">
      <w:pPr>
        <w:pStyle w:val="ListParagraph"/>
        <w:numPr>
          <w:ilvl w:val="0"/>
          <w:numId w:val="1"/>
        </w:numPr>
      </w:pPr>
      <w:r>
        <w:t>Квалитет описа методичке активности</w:t>
      </w:r>
      <w:r w:rsidR="00E613AC">
        <w:t xml:space="preserve"> и свих битних параметара</w:t>
      </w:r>
    </w:p>
    <w:p w:rsidR="00604124" w:rsidRDefault="00604124" w:rsidP="00AE3A03">
      <w:pPr>
        <w:pStyle w:val="ListParagraph"/>
        <w:numPr>
          <w:ilvl w:val="0"/>
          <w:numId w:val="1"/>
        </w:numPr>
      </w:pPr>
      <w:r>
        <w:t>Описа улоге учесника активности (деца, васпитачи, тим, наставници и др.)</w:t>
      </w:r>
    </w:p>
    <w:p w:rsidR="00AE3A03" w:rsidRDefault="00604124" w:rsidP="00445178">
      <w:pPr>
        <w:pStyle w:val="ListParagraph"/>
        <w:numPr>
          <w:ilvl w:val="0"/>
          <w:numId w:val="1"/>
        </w:numPr>
      </w:pPr>
      <w:r>
        <w:t>Педагошке ефективности планиране активности у ширем контексту</w:t>
      </w:r>
    </w:p>
    <w:p w:rsidR="00E613AC" w:rsidRDefault="00E613AC" w:rsidP="00E613AC">
      <w:pPr>
        <w:pStyle w:val="ListParagraph"/>
      </w:pPr>
    </w:p>
    <w:p w:rsidR="00E613AC" w:rsidRPr="00604124" w:rsidRDefault="00E613AC" w:rsidP="00E613AC">
      <w:pPr>
        <w:pStyle w:val="ListParagraph"/>
      </w:pPr>
      <w:r>
        <w:t xml:space="preserve">Завршен семинарски рад студент шаље предметном </w:t>
      </w:r>
      <w:r w:rsidR="009F405C">
        <w:t xml:space="preserve">професору </w:t>
      </w:r>
      <w:r>
        <w:t xml:space="preserve"> </w:t>
      </w:r>
      <w:r w:rsidR="009F405C">
        <w:t>на процену</w:t>
      </w:r>
      <w:r w:rsidR="00BC05DD">
        <w:t>, након чега добија повратну информацију о раду која може да садржи сугестије за унапређење рада.</w:t>
      </w:r>
    </w:p>
    <w:p w:rsidR="00E613AC" w:rsidRDefault="00F82EBC" w:rsidP="00445178">
      <w:pPr>
        <w:rPr>
          <w:b/>
        </w:rPr>
      </w:pPr>
      <w:r w:rsidRPr="0072660A">
        <w:rPr>
          <w:b/>
        </w:rPr>
        <w:t>Одбрана рада</w:t>
      </w:r>
      <w:r w:rsidR="00445178" w:rsidRPr="0072660A">
        <w:rPr>
          <w:b/>
        </w:rPr>
        <w:t xml:space="preserve"> </w:t>
      </w:r>
    </w:p>
    <w:p w:rsidR="009F405C" w:rsidRDefault="00230C31" w:rsidP="00E613AC">
      <w:r>
        <w:tab/>
      </w:r>
      <w:r w:rsidR="00E613AC">
        <w:t xml:space="preserve">Након што семинарски рад буде прихваћен и оцењен од стране предметног </w:t>
      </w:r>
      <w:r w:rsidR="009F405C">
        <w:t xml:space="preserve">професора </w:t>
      </w:r>
      <w:r w:rsidR="00E613AC">
        <w:t>студент стиче право да приступи  одбрани рада</w:t>
      </w:r>
      <w:r w:rsidR="009F405C">
        <w:t>,</w:t>
      </w:r>
      <w:r>
        <w:t xml:space="preserve"> која </w:t>
      </w:r>
      <w:r w:rsidR="009F405C">
        <w:t>се одвија у присуству  професор</w:t>
      </w:r>
      <w:r>
        <w:t>а</w:t>
      </w:r>
      <w:r w:rsidR="009F405C">
        <w:t xml:space="preserve"> </w:t>
      </w:r>
      <w:r>
        <w:t>и студената</w:t>
      </w:r>
      <w:r w:rsidR="006A5EDA">
        <w:t xml:space="preserve"> у договореном термину</w:t>
      </w:r>
      <w:r>
        <w:t xml:space="preserve">.  Професор током одбране може студенту поставити додатна потпитања у вези са темом и радом. Коначну оцену даје предметни професор на основу </w:t>
      </w:r>
      <w:r w:rsidR="006A5EDA">
        <w:t xml:space="preserve">оцене </w:t>
      </w:r>
      <w:r>
        <w:t xml:space="preserve">семинарског рада и одбране. </w:t>
      </w:r>
    </w:p>
    <w:p w:rsidR="009F405C" w:rsidRDefault="009F405C" w:rsidP="009F405C"/>
    <w:p w:rsidR="009F405C" w:rsidRDefault="009F405C" w:rsidP="009F405C"/>
    <w:p w:rsidR="00E613AC" w:rsidRPr="009F405C" w:rsidRDefault="009F405C" w:rsidP="009F405C">
      <w:pPr>
        <w:jc w:val="center"/>
      </w:pPr>
      <w:r>
        <w:t>02.04.2018.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Доц. др Ненад Стевановић</w:t>
      </w:r>
    </w:p>
    <w:sectPr w:rsidR="00E613AC" w:rsidRPr="009F405C" w:rsidSect="00EF39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4C77"/>
    <w:multiLevelType w:val="hybridMultilevel"/>
    <w:tmpl w:val="09DE0038"/>
    <w:lvl w:ilvl="0" w:tplc="4E1273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520DA"/>
    <w:multiLevelType w:val="hybridMultilevel"/>
    <w:tmpl w:val="E79A7D40"/>
    <w:lvl w:ilvl="0" w:tplc="347E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177AF"/>
    <w:multiLevelType w:val="hybridMultilevel"/>
    <w:tmpl w:val="9D58D17E"/>
    <w:lvl w:ilvl="0" w:tplc="347E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45178"/>
    <w:rsid w:val="00002BBB"/>
    <w:rsid w:val="00013D2D"/>
    <w:rsid w:val="000172DE"/>
    <w:rsid w:val="00022ADA"/>
    <w:rsid w:val="0003174F"/>
    <w:rsid w:val="00037683"/>
    <w:rsid w:val="0004079D"/>
    <w:rsid w:val="000424BE"/>
    <w:rsid w:val="0005447D"/>
    <w:rsid w:val="0008060E"/>
    <w:rsid w:val="00084D02"/>
    <w:rsid w:val="00093936"/>
    <w:rsid w:val="000A7350"/>
    <w:rsid w:val="000B087F"/>
    <w:rsid w:val="000D27E6"/>
    <w:rsid w:val="000D5B8B"/>
    <w:rsid w:val="001054E8"/>
    <w:rsid w:val="001135CA"/>
    <w:rsid w:val="0012324C"/>
    <w:rsid w:val="00131989"/>
    <w:rsid w:val="00142525"/>
    <w:rsid w:val="00145E4C"/>
    <w:rsid w:val="00147F6C"/>
    <w:rsid w:val="0015797A"/>
    <w:rsid w:val="00160539"/>
    <w:rsid w:val="00181A09"/>
    <w:rsid w:val="001B162C"/>
    <w:rsid w:val="001D15BA"/>
    <w:rsid w:val="001D3A75"/>
    <w:rsid w:val="001D4C47"/>
    <w:rsid w:val="001E051C"/>
    <w:rsid w:val="001F321F"/>
    <w:rsid w:val="001F55E4"/>
    <w:rsid w:val="00200EFB"/>
    <w:rsid w:val="00204477"/>
    <w:rsid w:val="002242F8"/>
    <w:rsid w:val="00230C31"/>
    <w:rsid w:val="00236AE2"/>
    <w:rsid w:val="00246087"/>
    <w:rsid w:val="00250693"/>
    <w:rsid w:val="00252EDD"/>
    <w:rsid w:val="00280C45"/>
    <w:rsid w:val="00284BCC"/>
    <w:rsid w:val="00296B91"/>
    <w:rsid w:val="002A5328"/>
    <w:rsid w:val="002B5549"/>
    <w:rsid w:val="00301F8F"/>
    <w:rsid w:val="00310C58"/>
    <w:rsid w:val="00314F14"/>
    <w:rsid w:val="00335CA9"/>
    <w:rsid w:val="00335DA7"/>
    <w:rsid w:val="0035536C"/>
    <w:rsid w:val="0036016A"/>
    <w:rsid w:val="00360253"/>
    <w:rsid w:val="00371BB8"/>
    <w:rsid w:val="003769A9"/>
    <w:rsid w:val="003B2DA3"/>
    <w:rsid w:val="003B7CD0"/>
    <w:rsid w:val="003C09D0"/>
    <w:rsid w:val="003E4121"/>
    <w:rsid w:val="0040072B"/>
    <w:rsid w:val="004114C1"/>
    <w:rsid w:val="0041551E"/>
    <w:rsid w:val="004314F3"/>
    <w:rsid w:val="00443A39"/>
    <w:rsid w:val="00445178"/>
    <w:rsid w:val="00445F36"/>
    <w:rsid w:val="0044642C"/>
    <w:rsid w:val="00451425"/>
    <w:rsid w:val="00454484"/>
    <w:rsid w:val="004A13B8"/>
    <w:rsid w:val="004A265B"/>
    <w:rsid w:val="004C2335"/>
    <w:rsid w:val="004C238C"/>
    <w:rsid w:val="004D43A9"/>
    <w:rsid w:val="004D4FC4"/>
    <w:rsid w:val="004E0A2A"/>
    <w:rsid w:val="004E5E38"/>
    <w:rsid w:val="004E5E4E"/>
    <w:rsid w:val="00502F07"/>
    <w:rsid w:val="00532433"/>
    <w:rsid w:val="00532B0C"/>
    <w:rsid w:val="005365D7"/>
    <w:rsid w:val="00563303"/>
    <w:rsid w:val="00564389"/>
    <w:rsid w:val="0057346F"/>
    <w:rsid w:val="0059086E"/>
    <w:rsid w:val="005B7EB3"/>
    <w:rsid w:val="005D625B"/>
    <w:rsid w:val="005F7C17"/>
    <w:rsid w:val="00604124"/>
    <w:rsid w:val="00616C74"/>
    <w:rsid w:val="00621958"/>
    <w:rsid w:val="006357C9"/>
    <w:rsid w:val="00637F6A"/>
    <w:rsid w:val="0067125C"/>
    <w:rsid w:val="00686219"/>
    <w:rsid w:val="006965D7"/>
    <w:rsid w:val="006A5EDA"/>
    <w:rsid w:val="00723EE9"/>
    <w:rsid w:val="0072660A"/>
    <w:rsid w:val="00736636"/>
    <w:rsid w:val="007711E4"/>
    <w:rsid w:val="00773543"/>
    <w:rsid w:val="00781F7A"/>
    <w:rsid w:val="007A7E8F"/>
    <w:rsid w:val="007B3626"/>
    <w:rsid w:val="007B7E60"/>
    <w:rsid w:val="007E4B39"/>
    <w:rsid w:val="00800615"/>
    <w:rsid w:val="00841C93"/>
    <w:rsid w:val="00855F0E"/>
    <w:rsid w:val="00862538"/>
    <w:rsid w:val="008857BF"/>
    <w:rsid w:val="008926CB"/>
    <w:rsid w:val="008C3542"/>
    <w:rsid w:val="008E63BD"/>
    <w:rsid w:val="008F4A78"/>
    <w:rsid w:val="00901DB1"/>
    <w:rsid w:val="00907D31"/>
    <w:rsid w:val="00923A84"/>
    <w:rsid w:val="0093530B"/>
    <w:rsid w:val="0094185C"/>
    <w:rsid w:val="00951C0E"/>
    <w:rsid w:val="00954DE6"/>
    <w:rsid w:val="00956EA8"/>
    <w:rsid w:val="00976C7A"/>
    <w:rsid w:val="009A3AE2"/>
    <w:rsid w:val="009B2D04"/>
    <w:rsid w:val="009D531E"/>
    <w:rsid w:val="009F405C"/>
    <w:rsid w:val="009F6EA0"/>
    <w:rsid w:val="00A26AB9"/>
    <w:rsid w:val="00A70766"/>
    <w:rsid w:val="00A81185"/>
    <w:rsid w:val="00A952EE"/>
    <w:rsid w:val="00AA584C"/>
    <w:rsid w:val="00AB0E4A"/>
    <w:rsid w:val="00AB4782"/>
    <w:rsid w:val="00AE3A03"/>
    <w:rsid w:val="00B051A1"/>
    <w:rsid w:val="00B51557"/>
    <w:rsid w:val="00B520ED"/>
    <w:rsid w:val="00B83433"/>
    <w:rsid w:val="00B90041"/>
    <w:rsid w:val="00B90480"/>
    <w:rsid w:val="00B917DA"/>
    <w:rsid w:val="00BA111E"/>
    <w:rsid w:val="00BA627C"/>
    <w:rsid w:val="00BB795B"/>
    <w:rsid w:val="00BC05DD"/>
    <w:rsid w:val="00BC2F3F"/>
    <w:rsid w:val="00BD7852"/>
    <w:rsid w:val="00BE0C36"/>
    <w:rsid w:val="00BE2791"/>
    <w:rsid w:val="00BF0396"/>
    <w:rsid w:val="00C02370"/>
    <w:rsid w:val="00C07987"/>
    <w:rsid w:val="00C508E5"/>
    <w:rsid w:val="00C51664"/>
    <w:rsid w:val="00C70B23"/>
    <w:rsid w:val="00C7120E"/>
    <w:rsid w:val="00CA5921"/>
    <w:rsid w:val="00CB4ABE"/>
    <w:rsid w:val="00D2659A"/>
    <w:rsid w:val="00D343D2"/>
    <w:rsid w:val="00D514E7"/>
    <w:rsid w:val="00D840C0"/>
    <w:rsid w:val="00D85578"/>
    <w:rsid w:val="00D979D1"/>
    <w:rsid w:val="00DA5568"/>
    <w:rsid w:val="00DB2628"/>
    <w:rsid w:val="00DB7A5E"/>
    <w:rsid w:val="00DC574A"/>
    <w:rsid w:val="00DE6DA5"/>
    <w:rsid w:val="00E0251F"/>
    <w:rsid w:val="00E05537"/>
    <w:rsid w:val="00E0782C"/>
    <w:rsid w:val="00E4334B"/>
    <w:rsid w:val="00E613AC"/>
    <w:rsid w:val="00E62355"/>
    <w:rsid w:val="00E62CD2"/>
    <w:rsid w:val="00E645AD"/>
    <w:rsid w:val="00E67539"/>
    <w:rsid w:val="00E81405"/>
    <w:rsid w:val="00E847A4"/>
    <w:rsid w:val="00E90821"/>
    <w:rsid w:val="00E92376"/>
    <w:rsid w:val="00E95CEF"/>
    <w:rsid w:val="00EA2CE7"/>
    <w:rsid w:val="00EF3994"/>
    <w:rsid w:val="00EF60A3"/>
    <w:rsid w:val="00F4474F"/>
    <w:rsid w:val="00F5712E"/>
    <w:rsid w:val="00F6130F"/>
    <w:rsid w:val="00F73E89"/>
    <w:rsid w:val="00F82EBC"/>
    <w:rsid w:val="00F83A76"/>
    <w:rsid w:val="00F85C88"/>
    <w:rsid w:val="00FA5A89"/>
    <w:rsid w:val="00FB0887"/>
    <w:rsid w:val="00FC2D1C"/>
    <w:rsid w:val="00FD04B2"/>
    <w:rsid w:val="00FD2224"/>
    <w:rsid w:val="00FE0D73"/>
    <w:rsid w:val="00FE4897"/>
    <w:rsid w:val="00FF2A7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4</cp:revision>
  <dcterms:created xsi:type="dcterms:W3CDTF">2018-04-01T18:08:00Z</dcterms:created>
  <dcterms:modified xsi:type="dcterms:W3CDTF">2018-04-02T19:59:00Z</dcterms:modified>
</cp:coreProperties>
</file>