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3"/>
        <w:gridCol w:w="2617"/>
        <w:gridCol w:w="2351"/>
        <w:gridCol w:w="2135"/>
      </w:tblGrid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</w:t>
            </w:r>
            <w:r w:rsidRPr="005003D7">
              <w:rPr>
                <w:lang w:val="sr-Cyrl-RS"/>
              </w:rPr>
              <w:t>рој индекса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</w:t>
            </w:r>
            <w:r w:rsidRPr="005003D7">
              <w:rPr>
                <w:lang w:val="sr-Cyrl-RS"/>
              </w:rPr>
              <w:t>ме и презиме</w:t>
            </w:r>
          </w:p>
        </w:tc>
        <w:tc>
          <w:tcPr>
            <w:tcW w:w="2351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Поени (од 5</w:t>
            </w:r>
            <w:r w:rsidRPr="005003D7">
              <w:rPr>
                <w:lang w:val="sr-Cyrl-RS"/>
              </w:rPr>
              <w:t>0)</w:t>
            </w:r>
          </w:p>
        </w:tc>
        <w:tc>
          <w:tcPr>
            <w:tcW w:w="2135" w:type="dxa"/>
          </w:tcPr>
          <w:p w:rsid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Напомена 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2017/0203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Сандра Мијајловић</w:t>
            </w:r>
          </w:p>
        </w:tc>
        <w:tc>
          <w:tcPr>
            <w:tcW w:w="2351" w:type="dxa"/>
          </w:tcPr>
          <w:p w:rsid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М3: 6 </w:t>
            </w:r>
          </w:p>
          <w:p w:rsid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део: 34</w:t>
            </w:r>
          </w:p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типове предиката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2017/0206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Жаклина Путојић</w:t>
            </w:r>
          </w:p>
        </w:tc>
        <w:tc>
          <w:tcPr>
            <w:tcW w:w="2351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2017/0207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Кристина Василијевић</w:t>
            </w:r>
          </w:p>
        </w:tc>
        <w:tc>
          <w:tcPr>
            <w:tcW w:w="2351" w:type="dxa"/>
          </w:tcPr>
          <w:p w:rsid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135" w:type="dxa"/>
          </w:tcPr>
          <w:p w:rsidR="005003D7" w:rsidRPr="005003D7" w:rsidRDefault="002A5DDD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2017/0208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Маријана Станковић</w:t>
            </w:r>
          </w:p>
        </w:tc>
        <w:tc>
          <w:tcPr>
            <w:tcW w:w="2351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2017/0210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 xml:space="preserve">Милица </w:t>
            </w:r>
            <w:r>
              <w:rPr>
                <w:lang w:val="sr-Cyrl-RS"/>
              </w:rPr>
              <w:t>Рак</w:t>
            </w:r>
            <w:r w:rsidRPr="005003D7">
              <w:rPr>
                <w:lang w:val="sr-Cyrl-RS"/>
              </w:rPr>
              <w:t>овић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760EF1" w:rsidRPr="005003D7" w:rsidTr="005003D7">
        <w:tc>
          <w:tcPr>
            <w:tcW w:w="2473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2017/0211</w:t>
            </w:r>
          </w:p>
        </w:tc>
        <w:tc>
          <w:tcPr>
            <w:tcW w:w="2617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Јорговановић</w:t>
            </w:r>
          </w:p>
        </w:tc>
        <w:tc>
          <w:tcPr>
            <w:tcW w:w="2351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135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2017/0212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Невена Милићевић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2017/0213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Невена Божанић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2017/0214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Анђела Перовић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42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2017/0216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Марија Стошић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38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2017/0217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Анђела Терзић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135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типове предиката</w:t>
            </w:r>
          </w:p>
        </w:tc>
      </w:tr>
      <w:tr w:rsidR="00760EF1" w:rsidRPr="005003D7" w:rsidTr="005003D7">
        <w:tc>
          <w:tcPr>
            <w:tcW w:w="2473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2017/0218</w:t>
            </w:r>
          </w:p>
        </w:tc>
        <w:tc>
          <w:tcPr>
            <w:tcW w:w="2617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Грујић</w:t>
            </w:r>
          </w:p>
        </w:tc>
        <w:tc>
          <w:tcPr>
            <w:tcW w:w="2351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</w:t>
            </w:r>
          </w:p>
        </w:tc>
        <w:tc>
          <w:tcPr>
            <w:tcW w:w="2135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</w:p>
        </w:tc>
      </w:tr>
      <w:tr w:rsidR="00760EF1" w:rsidRPr="005003D7" w:rsidTr="005003D7">
        <w:tc>
          <w:tcPr>
            <w:tcW w:w="2473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2017/0220</w:t>
            </w:r>
          </w:p>
        </w:tc>
        <w:tc>
          <w:tcPr>
            <w:tcW w:w="2617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Јовановић</w:t>
            </w:r>
          </w:p>
        </w:tc>
        <w:tc>
          <w:tcPr>
            <w:tcW w:w="2351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2135" w:type="dxa"/>
          </w:tcPr>
          <w:p w:rsidR="00760EF1" w:rsidRDefault="00760EF1" w:rsidP="00760EF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за усмени испит припремити </w:t>
            </w:r>
            <w:r>
              <w:rPr>
                <w:lang w:val="sr-Cyrl-RS"/>
              </w:rPr>
              <w:t>типове предиката</w:t>
            </w:r>
            <w:r>
              <w:rPr>
                <w:lang w:val="sr-Cyrl-RS"/>
              </w:rPr>
              <w:t>, независне и зависне реченице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2017/0221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Јована Васић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41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2017/0222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Маја Милошевић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2017/0224</w:t>
            </w:r>
          </w:p>
        </w:tc>
        <w:tc>
          <w:tcPr>
            <w:tcW w:w="2617" w:type="dxa"/>
          </w:tcPr>
          <w:p w:rsidR="005003D7" w:rsidRPr="005003D7" w:rsidRDefault="005003D7" w:rsidP="002A5DDD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Драгана П</w:t>
            </w:r>
            <w:r w:rsidR="002A5DDD">
              <w:rPr>
                <w:lang w:val="sr-Cyrl-RS"/>
              </w:rPr>
              <w:t>авловић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2017/0225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Јелена Станичић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2017/0227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Ана Филиповић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760EF1" w:rsidRPr="005003D7" w:rsidTr="005003D7">
        <w:tc>
          <w:tcPr>
            <w:tcW w:w="2473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2017/0231</w:t>
            </w:r>
          </w:p>
        </w:tc>
        <w:tc>
          <w:tcPr>
            <w:tcW w:w="2617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 Јанковић</w:t>
            </w:r>
          </w:p>
        </w:tc>
        <w:tc>
          <w:tcPr>
            <w:tcW w:w="2351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М3 б): 2,5 поена</w:t>
            </w:r>
          </w:p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</w:t>
            </w:r>
            <w:r>
              <w:rPr>
                <w:lang w:val="sr-Cyrl-RS"/>
              </w:rPr>
              <w:t xml:space="preserve"> ради поново</w:t>
            </w:r>
            <w:r w:rsidR="007C24A1">
              <w:rPr>
                <w:lang w:val="sr-Cyrl-RS"/>
              </w:rPr>
              <w:t>.</w:t>
            </w:r>
          </w:p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</w:p>
        </w:tc>
        <w:tc>
          <w:tcPr>
            <w:tcW w:w="2135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2017/0232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Кристина Јовановић</w:t>
            </w:r>
          </w:p>
        </w:tc>
        <w:tc>
          <w:tcPr>
            <w:tcW w:w="2351" w:type="dxa"/>
          </w:tcPr>
          <w:p w:rsidR="005003D7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760EF1" w:rsidRPr="005003D7" w:rsidTr="005003D7">
        <w:tc>
          <w:tcPr>
            <w:tcW w:w="2473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2017/0233</w:t>
            </w:r>
          </w:p>
        </w:tc>
        <w:tc>
          <w:tcPr>
            <w:tcW w:w="2617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Санела Диздаревић</w:t>
            </w:r>
          </w:p>
        </w:tc>
        <w:tc>
          <w:tcPr>
            <w:tcW w:w="2351" w:type="dxa"/>
          </w:tcPr>
          <w:p w:rsidR="00760EF1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2135" w:type="dxa"/>
          </w:tcPr>
          <w:p w:rsidR="00760EF1" w:rsidRPr="005003D7" w:rsidRDefault="00760EF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2017/0237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Јована Радојевић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135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2017/0238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Дуња Коларевић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2017/0239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Тамара Крстић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2135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за усмени испит припремити независне и </w:t>
            </w:r>
            <w:r>
              <w:rPr>
                <w:lang w:val="sr-Cyrl-RS"/>
              </w:rPr>
              <w:lastRenderedPageBreak/>
              <w:t>зависне реченице</w:t>
            </w:r>
          </w:p>
        </w:tc>
      </w:tr>
      <w:tr w:rsidR="007C24A1" w:rsidRPr="005003D7" w:rsidTr="005003D7">
        <w:tc>
          <w:tcPr>
            <w:tcW w:w="2473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2017/0240</w:t>
            </w:r>
          </w:p>
        </w:tc>
        <w:tc>
          <w:tcPr>
            <w:tcW w:w="2617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Јанковић</w:t>
            </w:r>
          </w:p>
        </w:tc>
        <w:tc>
          <w:tcPr>
            <w:tcW w:w="2351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135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2017/0241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Марија Радмановић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135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7C24A1" w:rsidRPr="005003D7" w:rsidTr="005003D7">
        <w:tc>
          <w:tcPr>
            <w:tcW w:w="2473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2017/0242</w:t>
            </w:r>
          </w:p>
        </w:tc>
        <w:tc>
          <w:tcPr>
            <w:tcW w:w="2617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Бекчић</w:t>
            </w:r>
          </w:p>
        </w:tc>
        <w:tc>
          <w:tcPr>
            <w:tcW w:w="2351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48</w:t>
            </w:r>
          </w:p>
        </w:tc>
        <w:tc>
          <w:tcPr>
            <w:tcW w:w="2135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</w:p>
        </w:tc>
      </w:tr>
      <w:tr w:rsidR="007C24A1" w:rsidRPr="005003D7" w:rsidTr="005003D7">
        <w:tc>
          <w:tcPr>
            <w:tcW w:w="2473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2017/0243</w:t>
            </w:r>
          </w:p>
        </w:tc>
        <w:tc>
          <w:tcPr>
            <w:tcW w:w="2617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Тамара Радуловић</w:t>
            </w:r>
          </w:p>
        </w:tc>
        <w:tc>
          <w:tcPr>
            <w:tcW w:w="2351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М3</w:t>
            </w:r>
            <w:r w:rsidR="002A5DDD">
              <w:rPr>
                <w:lang w:val="sr-Cyrl-RS"/>
              </w:rPr>
              <w:t>: 5</w:t>
            </w:r>
          </w:p>
          <w:p w:rsidR="007C24A1" w:rsidRDefault="007C24A1" w:rsidP="007C24A1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 ради поново</w:t>
            </w:r>
            <w:r>
              <w:rPr>
                <w:lang w:val="sr-Cyrl-RS"/>
              </w:rPr>
              <w:t>.</w:t>
            </w:r>
          </w:p>
          <w:p w:rsidR="007C24A1" w:rsidRDefault="007C24A1" w:rsidP="005003D7">
            <w:pPr>
              <w:jc w:val="center"/>
              <w:rPr>
                <w:lang w:val="sr-Cyrl-RS"/>
              </w:rPr>
            </w:pPr>
          </w:p>
          <w:p w:rsidR="007C24A1" w:rsidRDefault="007C24A1" w:rsidP="005003D7">
            <w:pPr>
              <w:jc w:val="center"/>
              <w:rPr>
                <w:lang w:val="sr-Cyrl-RS"/>
              </w:rPr>
            </w:pPr>
          </w:p>
        </w:tc>
        <w:tc>
          <w:tcPr>
            <w:tcW w:w="2135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2017/0245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Ана Димитријевић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2135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типове предиката, независне и зависне реченице</w:t>
            </w:r>
          </w:p>
        </w:tc>
      </w:tr>
      <w:tr w:rsidR="007C24A1" w:rsidRPr="005003D7" w:rsidTr="005003D7">
        <w:tc>
          <w:tcPr>
            <w:tcW w:w="2473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2017/0250</w:t>
            </w:r>
          </w:p>
        </w:tc>
        <w:tc>
          <w:tcPr>
            <w:tcW w:w="2617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Анђела Ненадовић</w:t>
            </w:r>
          </w:p>
        </w:tc>
        <w:tc>
          <w:tcPr>
            <w:tcW w:w="2351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2135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2017/0256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Јелена Митић</w:t>
            </w:r>
          </w:p>
        </w:tc>
        <w:tc>
          <w:tcPr>
            <w:tcW w:w="2351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2135" w:type="dxa"/>
          </w:tcPr>
          <w:p w:rsidR="005003D7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7C24A1" w:rsidRPr="005003D7" w:rsidTr="005003D7">
        <w:tc>
          <w:tcPr>
            <w:tcW w:w="2473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2017/0257</w:t>
            </w:r>
          </w:p>
        </w:tc>
        <w:tc>
          <w:tcPr>
            <w:tcW w:w="2617" w:type="dxa"/>
          </w:tcPr>
          <w:p w:rsidR="007C24A1" w:rsidRPr="005003D7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Милица Јанковић</w:t>
            </w:r>
          </w:p>
        </w:tc>
        <w:tc>
          <w:tcPr>
            <w:tcW w:w="2351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44</w:t>
            </w:r>
          </w:p>
        </w:tc>
        <w:tc>
          <w:tcPr>
            <w:tcW w:w="2135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</w:p>
        </w:tc>
      </w:tr>
      <w:tr w:rsidR="007C24A1" w:rsidRPr="005003D7" w:rsidTr="005003D7">
        <w:tc>
          <w:tcPr>
            <w:tcW w:w="2473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2017/0259</w:t>
            </w:r>
          </w:p>
        </w:tc>
        <w:tc>
          <w:tcPr>
            <w:tcW w:w="2617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Јоцић</w:t>
            </w:r>
          </w:p>
        </w:tc>
        <w:tc>
          <w:tcPr>
            <w:tcW w:w="2351" w:type="dxa"/>
          </w:tcPr>
          <w:p w:rsidR="007C24A1" w:rsidRDefault="007C24A1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2135" w:type="dxa"/>
          </w:tcPr>
          <w:p w:rsidR="007C24A1" w:rsidRDefault="00380D64" w:rsidP="00380D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добро припремити питање М3 (падеже и глаголске облике)</w:t>
            </w: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2017/0261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Јелена Савић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135" w:type="dxa"/>
          </w:tcPr>
          <w:p w:rsidR="00380D64" w:rsidRDefault="00380D64" w:rsidP="00380D64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2017/0265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Ивона Цекић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</w:t>
            </w:r>
          </w:p>
        </w:tc>
        <w:tc>
          <w:tcPr>
            <w:tcW w:w="2135" w:type="dxa"/>
          </w:tcPr>
          <w:p w:rsidR="00380D64" w:rsidRDefault="00380D64" w:rsidP="00380D64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2017/0268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Селена Луковић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lang w:val="sr-Cyrl-RS"/>
              </w:rPr>
              <w:t xml:space="preserve"> део: 22</w:t>
            </w:r>
          </w:p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 ради поново.</w:t>
            </w:r>
          </w:p>
        </w:tc>
        <w:tc>
          <w:tcPr>
            <w:tcW w:w="2135" w:type="dxa"/>
          </w:tcPr>
          <w:p w:rsidR="00380D64" w:rsidRDefault="00380D64" w:rsidP="00380D64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2017/0270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Ана Олујић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М3: 5</w:t>
            </w:r>
          </w:p>
          <w:p w:rsidR="00380D64" w:rsidRDefault="00380D64" w:rsidP="005003D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II део: 31</w:t>
            </w:r>
          </w:p>
        </w:tc>
        <w:tc>
          <w:tcPr>
            <w:tcW w:w="2135" w:type="dxa"/>
          </w:tcPr>
          <w:p w:rsidR="00380D64" w:rsidRDefault="00380D64" w:rsidP="00380D6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2017/0272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Маријана Цветковић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I део: 24</w:t>
            </w:r>
          </w:p>
          <w:p w:rsidR="00380D64" w:rsidRDefault="00380D64" w:rsidP="005003D7">
            <w:pPr>
              <w:jc w:val="center"/>
              <w:rPr>
                <w:rFonts w:cs="Times New Roman"/>
                <w:lang w:val="sr-Cyrl-RS"/>
              </w:rPr>
            </w:pPr>
            <w:r>
              <w:rPr>
                <w:rFonts w:cs="Times New Roman"/>
                <w:lang w:val="sr-Cyrl-RS"/>
              </w:rPr>
              <w:t>Поново треба да ради М3.</w:t>
            </w:r>
          </w:p>
        </w:tc>
        <w:tc>
          <w:tcPr>
            <w:tcW w:w="2135" w:type="dxa"/>
          </w:tcPr>
          <w:p w:rsidR="00380D64" w:rsidRDefault="00380D64" w:rsidP="00380D64">
            <w:pPr>
              <w:jc w:val="center"/>
              <w:rPr>
                <w:lang w:val="sr-Cyrl-RS"/>
              </w:rPr>
            </w:pP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2017/0273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Сандра Обреновић</w:t>
            </w:r>
          </w:p>
        </w:tc>
        <w:tc>
          <w:tcPr>
            <w:tcW w:w="2351" w:type="dxa"/>
          </w:tcPr>
          <w:p w:rsidR="005003D7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135" w:type="dxa"/>
          </w:tcPr>
          <w:p w:rsidR="005003D7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2017/0274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Лидија Игњатовић</w:t>
            </w:r>
          </w:p>
        </w:tc>
        <w:tc>
          <w:tcPr>
            <w:tcW w:w="2351" w:type="dxa"/>
          </w:tcPr>
          <w:p w:rsidR="005003D7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2135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2017/0275</w:t>
            </w:r>
          </w:p>
        </w:tc>
        <w:tc>
          <w:tcPr>
            <w:tcW w:w="2617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Ивана Ашанин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цео тест: 65</w:t>
            </w:r>
          </w:p>
        </w:tc>
        <w:tc>
          <w:tcPr>
            <w:tcW w:w="2135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2017/0277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40</w:t>
            </w:r>
          </w:p>
        </w:tc>
        <w:tc>
          <w:tcPr>
            <w:tcW w:w="2135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2017/0278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Катарина Војиновић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2135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за усмени испит </w:t>
            </w:r>
            <w:r>
              <w:rPr>
                <w:lang w:val="sr-Cyrl-RS"/>
              </w:rPr>
              <w:lastRenderedPageBreak/>
              <w:t>добро припремити питање М3 (падеже и глаголске облике)</w:t>
            </w:r>
          </w:p>
        </w:tc>
      </w:tr>
      <w:tr w:rsidR="005003D7" w:rsidRPr="005003D7" w:rsidTr="005003D7">
        <w:tc>
          <w:tcPr>
            <w:tcW w:w="2473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lastRenderedPageBreak/>
              <w:t>2017/0280</w:t>
            </w:r>
          </w:p>
        </w:tc>
        <w:tc>
          <w:tcPr>
            <w:tcW w:w="2617" w:type="dxa"/>
          </w:tcPr>
          <w:p w:rsidR="005003D7" w:rsidRPr="005003D7" w:rsidRDefault="005003D7" w:rsidP="005003D7">
            <w:pPr>
              <w:jc w:val="center"/>
              <w:rPr>
                <w:lang w:val="sr-Cyrl-RS"/>
              </w:rPr>
            </w:pPr>
            <w:r w:rsidRPr="005003D7">
              <w:rPr>
                <w:lang w:val="sr-Cyrl-RS"/>
              </w:rPr>
              <w:t>Наталија Стојковић</w:t>
            </w:r>
          </w:p>
        </w:tc>
        <w:tc>
          <w:tcPr>
            <w:tcW w:w="2351" w:type="dxa"/>
          </w:tcPr>
          <w:p w:rsidR="005003D7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2135" w:type="dxa"/>
          </w:tcPr>
          <w:p w:rsidR="005003D7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380D64" w:rsidRPr="005003D7" w:rsidTr="005003D7">
        <w:tc>
          <w:tcPr>
            <w:tcW w:w="2473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2017/0291</w:t>
            </w:r>
          </w:p>
        </w:tc>
        <w:tc>
          <w:tcPr>
            <w:tcW w:w="2617" w:type="dxa"/>
          </w:tcPr>
          <w:p w:rsidR="00380D64" w:rsidRPr="005003D7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Невена Љубисављевић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М3 б): 3</w:t>
            </w:r>
          </w:p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 поново ради.</w:t>
            </w:r>
          </w:p>
        </w:tc>
        <w:tc>
          <w:tcPr>
            <w:tcW w:w="2135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</w:p>
        </w:tc>
      </w:tr>
      <w:tr w:rsidR="00380D64" w:rsidRPr="005003D7" w:rsidTr="005003D7">
        <w:tc>
          <w:tcPr>
            <w:tcW w:w="2473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2016/0289</w:t>
            </w:r>
          </w:p>
        </w:tc>
        <w:tc>
          <w:tcPr>
            <w:tcW w:w="2617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Тијана Гарић</w:t>
            </w:r>
          </w:p>
        </w:tc>
        <w:tc>
          <w:tcPr>
            <w:tcW w:w="2351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М3: 6</w:t>
            </w:r>
          </w:p>
          <w:p w:rsidR="00380D64" w:rsidRDefault="00380D64" w:rsidP="005003D7">
            <w:pPr>
              <w:jc w:val="center"/>
              <w:rPr>
                <w:lang w:val="sr-Cyrl-RS"/>
              </w:rPr>
            </w:pPr>
            <w:r>
              <w:rPr>
                <w:rFonts w:cs="Times New Roman"/>
                <w:lang w:val="sr-Cyrl-RS"/>
              </w:rPr>
              <w:t>I</w:t>
            </w:r>
            <w:r>
              <w:rPr>
                <w:rFonts w:asciiTheme="minorBidi" w:hAnsiTheme="minorBidi"/>
                <w:lang w:val="sr-Cyrl-RS"/>
              </w:rPr>
              <w:t>I</w:t>
            </w:r>
            <w:r>
              <w:rPr>
                <w:lang w:val="sr-Cyrl-RS"/>
              </w:rPr>
              <w:t xml:space="preserve"> део: 42</w:t>
            </w:r>
          </w:p>
        </w:tc>
        <w:tc>
          <w:tcPr>
            <w:tcW w:w="2135" w:type="dxa"/>
          </w:tcPr>
          <w:p w:rsidR="00380D64" w:rsidRDefault="00380D64" w:rsidP="005003D7">
            <w:pPr>
              <w:jc w:val="center"/>
              <w:rPr>
                <w:lang w:val="sr-Cyrl-RS"/>
              </w:rPr>
            </w:pPr>
          </w:p>
        </w:tc>
      </w:tr>
    </w:tbl>
    <w:p w:rsidR="00B02CB7" w:rsidRDefault="00B02CB7">
      <w:pPr>
        <w:rPr>
          <w:lang w:val="sr-Cyrl-RS"/>
        </w:rPr>
      </w:pPr>
    </w:p>
    <w:p w:rsidR="002A5DDD" w:rsidRPr="004816B4" w:rsidRDefault="002A5DDD" w:rsidP="004816B4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4816B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Студенти који су на граници и на усменом испиту</w:t>
      </w:r>
      <w:r w:rsidR="004816B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ће бити детаљ</w:t>
      </w:r>
      <w:r w:rsidRPr="004816B4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но испитани:</w:t>
      </w:r>
    </w:p>
    <w:p w:rsidR="002A5DDD" w:rsidRDefault="004816B4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2017/0205  Наталија Жикић;</w:t>
      </w:r>
      <w:r w:rsidR="002A5DDD"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обратити пажњу на типове предиката, независне и зависне реченице</w:t>
      </w:r>
    </w:p>
    <w:p w:rsidR="004816B4" w:rsidRDefault="004816B4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2017/0236  Јована Стојановић; посебно обратити пажњу на типове предиката</w:t>
      </w:r>
    </w:p>
    <w:p w:rsidR="004816B4" w:rsidRDefault="004816B4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2017/0244  Нађа Тасић;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посебно обратити пажњу на типове предиката, независне и зависне реченице</w:t>
      </w:r>
    </w:p>
    <w:p w:rsidR="00FA4970" w:rsidRDefault="004816B4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2017/0247  Јелена Дугалић; </w:t>
      </w:r>
      <w:r>
        <w:rPr>
          <w:rFonts w:ascii="Times New Roman" w:hAnsi="Times New Roman" w:cs="Times New Roman"/>
          <w:sz w:val="24"/>
          <w:szCs w:val="24"/>
          <w:lang w:val="sr-Cyrl-RS"/>
        </w:rPr>
        <w:t>по</w:t>
      </w:r>
      <w:r>
        <w:rPr>
          <w:rFonts w:ascii="Times New Roman" w:hAnsi="Times New Roman" w:cs="Times New Roman"/>
          <w:sz w:val="24"/>
          <w:szCs w:val="24"/>
          <w:lang w:val="sr-Cyrl-RS"/>
        </w:rPr>
        <w:t>себно обратити пажњу на субјекат</w:t>
      </w:r>
      <w:r>
        <w:rPr>
          <w:rFonts w:ascii="Times New Roman" w:hAnsi="Times New Roman" w:cs="Times New Roman"/>
          <w:sz w:val="24"/>
          <w:szCs w:val="24"/>
          <w:lang w:val="sr-Cyrl-RS"/>
        </w:rPr>
        <w:t>, независне и зависне реченице</w:t>
      </w:r>
    </w:p>
    <w:p w:rsidR="00FA4970" w:rsidRDefault="00FA4970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50)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Напомена </w:t>
            </w: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2017/0401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Николић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2017/0402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Биљана Весовић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2017/0403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Дарко Илић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2017/0406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</w:t>
            </w:r>
            <w:r w:rsidR="00182F6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тина Вуловић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2017/0407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 Ранковић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цео испит: 70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2017/0410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Ђорђевић</w:t>
            </w:r>
          </w:p>
        </w:tc>
        <w:tc>
          <w:tcPr>
            <w:tcW w:w="2394" w:type="dxa"/>
          </w:tcPr>
          <w:p w:rsid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 б): 4</w:t>
            </w:r>
          </w:p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33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2017/0413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Јовановић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2017/0414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 Антић</w:t>
            </w:r>
          </w:p>
        </w:tc>
        <w:tc>
          <w:tcPr>
            <w:tcW w:w="2394" w:type="dxa"/>
          </w:tcPr>
          <w:p w:rsid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део поново ради.</w:t>
            </w:r>
          </w:p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25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2017/0415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Душан Крстић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26</w:t>
            </w:r>
          </w:p>
        </w:tc>
        <w:tc>
          <w:tcPr>
            <w:tcW w:w="2394" w:type="dxa"/>
          </w:tcPr>
          <w:p w:rsidR="00FA4970" w:rsidRPr="00662927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29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добро припремити питање М3 (падеже и глаголске облике)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независне и зависне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реченице</w:t>
            </w: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2017/0419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Еванђелина Олујић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2017/0420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Нина Стевановић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типове предиката</w:t>
            </w: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2017/0421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Бојана Ђокић</w:t>
            </w:r>
          </w:p>
        </w:tc>
        <w:tc>
          <w:tcPr>
            <w:tcW w:w="2394" w:type="dxa"/>
          </w:tcPr>
          <w:p w:rsid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М3 и М4: 15</w:t>
            </w:r>
          </w:p>
          <w:p w:rsidR="00662927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28</w:t>
            </w:r>
          </w:p>
        </w:tc>
        <w:tc>
          <w:tcPr>
            <w:tcW w:w="2394" w:type="dxa"/>
          </w:tcPr>
          <w:p w:rsidR="00FA4970" w:rsidRPr="00662927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29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независне и зависне реченице</w:t>
            </w: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2017/0423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Гајић</w:t>
            </w:r>
          </w:p>
        </w:tc>
        <w:tc>
          <w:tcPr>
            <w:tcW w:w="2394" w:type="dxa"/>
          </w:tcPr>
          <w:p w:rsid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 део: 23</w:t>
            </w:r>
          </w:p>
          <w:p w:rsidR="00662927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ради М3.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2017/0425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Валентина Благојевић</w:t>
            </w:r>
          </w:p>
        </w:tc>
        <w:tc>
          <w:tcPr>
            <w:tcW w:w="2394" w:type="dxa"/>
          </w:tcPr>
          <w:p w:rsid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II део: 28</w:t>
            </w:r>
          </w:p>
          <w:p w:rsidR="00662927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М4: 2 </w:t>
            </w:r>
          </w:p>
        </w:tc>
        <w:tc>
          <w:tcPr>
            <w:tcW w:w="2394" w:type="dxa"/>
          </w:tcPr>
          <w:p w:rsidR="00FA4970" w:rsidRPr="00FA4970" w:rsidRDefault="00662927" w:rsidP="0066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29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добро припремити питање М3 (падеже и глаголске облике)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типове предиката</w:t>
            </w: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2017/0426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Кристина Илић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2017/0427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Новаковић</w:t>
            </w:r>
          </w:p>
        </w:tc>
        <w:tc>
          <w:tcPr>
            <w:tcW w:w="2394" w:type="dxa"/>
          </w:tcPr>
          <w:p w:rsidR="00662927" w:rsidRDefault="00662927" w:rsidP="0066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део: 20</w:t>
            </w:r>
          </w:p>
          <w:p w:rsidR="00FA4970" w:rsidRPr="00FA4970" w:rsidRDefault="00662927" w:rsidP="006629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Поново ради М3.</w:t>
            </w:r>
          </w:p>
        </w:tc>
        <w:tc>
          <w:tcPr>
            <w:tcW w:w="2394" w:type="dxa"/>
          </w:tcPr>
          <w:p w:rsidR="00FA4970" w:rsidRPr="00FA4970" w:rsidRDefault="00FA4970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FA4970" w:rsidTr="00FA4970"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2017/0429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Божовић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2394" w:type="dxa"/>
          </w:tcPr>
          <w:p w:rsidR="00FA4970" w:rsidRPr="00FA4970" w:rsidRDefault="00662927" w:rsidP="00FA4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6292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усмени испит припремити независне и зависне реченице</w:t>
            </w:r>
          </w:p>
        </w:tc>
      </w:tr>
    </w:tbl>
    <w:p w:rsidR="00FA4970" w:rsidRDefault="00FA4970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2F61" w:rsidRPr="00C66576" w:rsidRDefault="00182F61" w:rsidP="004816B4">
      <w:pPr>
        <w:jc w:val="both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C66576">
        <w:rPr>
          <w:rFonts w:ascii="Times New Roman" w:hAnsi="Times New Roman" w:cs="Times New Roman"/>
          <w:sz w:val="28"/>
          <w:szCs w:val="28"/>
          <w:u w:val="single"/>
          <w:lang w:val="sr-Cyrl-RS"/>
        </w:rPr>
        <w:t>Због сумњивих неслагања у рукопису, Душан Дамљановић ће бити детаљније пропитан.</w:t>
      </w:r>
    </w:p>
    <w:p w:rsidR="00182F61" w:rsidRDefault="00182F61" w:rsidP="004816B4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182F61" w:rsidRPr="00A849AA" w:rsidRDefault="00182F61" w:rsidP="004816B4">
      <w:pPr>
        <w:jc w:val="both"/>
        <w:rPr>
          <w:rFonts w:ascii="Times New Roman" w:hAnsi="Times New Roman" w:cs="Times New Roman"/>
          <w:sz w:val="28"/>
          <w:szCs w:val="28"/>
        </w:rPr>
      </w:pPr>
      <w:r w:rsidRPr="00A849AA">
        <w:rPr>
          <w:rFonts w:ascii="Times New Roman" w:hAnsi="Times New Roman" w:cs="Times New Roman"/>
          <w:sz w:val="28"/>
          <w:szCs w:val="28"/>
          <w:lang w:val="sr-Cyrl-RS"/>
        </w:rPr>
        <w:t xml:space="preserve">Сва питања у вези са усменим испитом, можете послати на адресу </w:t>
      </w:r>
      <w:r w:rsidR="00A849AA">
        <w:rPr>
          <w:rFonts w:ascii="Times New Roman" w:hAnsi="Times New Roman" w:cs="Times New Roman"/>
          <w:sz w:val="28"/>
          <w:szCs w:val="28"/>
        </w:rPr>
        <w:t>markovinina@yahoo.com</w:t>
      </w:r>
      <w:r w:rsidRPr="00A849AA">
        <w:rPr>
          <w:rFonts w:ascii="Times New Roman" w:hAnsi="Times New Roman" w:cs="Times New Roman"/>
          <w:sz w:val="28"/>
          <w:szCs w:val="28"/>
        </w:rPr>
        <w:t>.</w:t>
      </w:r>
    </w:p>
    <w:p w:rsidR="00182F61" w:rsidRDefault="00182F61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182F61" w:rsidRDefault="00182F61" w:rsidP="004816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6B4" w:rsidRDefault="004816B4" w:rsidP="00481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816B4" w:rsidRPr="002A5DDD" w:rsidRDefault="004816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A5DDD" w:rsidRPr="002A5DDD" w:rsidRDefault="002A5DDD">
      <w:pPr>
        <w:rPr>
          <w:lang w:val="sr-Cyrl-RS"/>
        </w:rPr>
      </w:pPr>
    </w:p>
    <w:sectPr w:rsidR="002A5DDD" w:rsidRPr="002A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CF"/>
    <w:rsid w:val="00182F61"/>
    <w:rsid w:val="002A5DDD"/>
    <w:rsid w:val="00380D64"/>
    <w:rsid w:val="004816B4"/>
    <w:rsid w:val="005003D7"/>
    <w:rsid w:val="00522DCF"/>
    <w:rsid w:val="00557DE6"/>
    <w:rsid w:val="00662927"/>
    <w:rsid w:val="00760EF1"/>
    <w:rsid w:val="007C24A1"/>
    <w:rsid w:val="00A849AA"/>
    <w:rsid w:val="00B02CB7"/>
    <w:rsid w:val="00C66576"/>
    <w:rsid w:val="00E31F73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03D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003D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ziki11</dc:creator>
  <cp:keywords/>
  <dc:description/>
  <cp:lastModifiedBy>ziki11</cp:lastModifiedBy>
  <cp:revision>6</cp:revision>
  <dcterms:created xsi:type="dcterms:W3CDTF">2018-06-19T08:37:00Z</dcterms:created>
  <dcterms:modified xsi:type="dcterms:W3CDTF">2018-06-19T09:56:00Z</dcterms:modified>
</cp:coreProperties>
</file>